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1524" w:rsidRPr="00E51B5F" w:rsidRDefault="00B91524" w:rsidP="003B2211">
      <w:pPr>
        <w:jc w:val="center"/>
        <w:rPr>
          <w:rFonts w:ascii="Palatino Linotype" w:hAnsi="Palatino Linotype"/>
          <w:b/>
          <w:color w:val="000000"/>
          <w:lang w:val="tg-Cyrl-TJ"/>
        </w:rPr>
      </w:pPr>
      <w:r w:rsidRPr="00E51B5F">
        <w:rPr>
          <w:rFonts w:ascii="Palatino Linotype" w:hAnsi="Palatino Linotype"/>
          <w:b/>
          <w:color w:val="000000"/>
        </w:rPr>
        <w:t>Саволномаи тест</w:t>
      </w:r>
      <w:r w:rsidR="003B2211" w:rsidRPr="00E51B5F">
        <w:rPr>
          <w:rFonts w:ascii="Palatino Linotype" w:hAnsi="Palatino Linotype"/>
          <w:b/>
          <w:color w:val="000000"/>
          <w:lang w:val="tg-Cyrl-TJ"/>
        </w:rPr>
        <w:t>ӣ</w:t>
      </w:r>
      <w:r w:rsidRPr="00E51B5F">
        <w:rPr>
          <w:rFonts w:ascii="Palatino Linotype" w:hAnsi="Palatino Linotype"/>
          <w:b/>
          <w:color w:val="000000"/>
        </w:rPr>
        <w:t xml:space="preserve"> </w:t>
      </w:r>
      <w:r w:rsidR="003B2211" w:rsidRPr="00E51B5F">
        <w:rPr>
          <w:rFonts w:ascii="Palatino Linotype" w:hAnsi="Palatino Linotype"/>
          <w:b/>
          <w:color w:val="000000"/>
        </w:rPr>
        <w:t xml:space="preserve">аз фанни адабиёти ҷаҳон </w:t>
      </w:r>
      <w:r w:rsidRPr="00E51B5F">
        <w:rPr>
          <w:rFonts w:ascii="Palatino Linotype" w:hAnsi="Palatino Linotype"/>
          <w:b/>
          <w:color w:val="000000"/>
        </w:rPr>
        <w:t xml:space="preserve">барои донишҷӯёни курси </w:t>
      </w:r>
      <w:r w:rsidR="003B2211" w:rsidRPr="00E51B5F">
        <w:rPr>
          <w:rFonts w:ascii="Palatino Linotype" w:hAnsi="Palatino Linotype"/>
          <w:b/>
          <w:color w:val="000000"/>
          <w:lang w:val="tg-Cyrl-TJ"/>
        </w:rPr>
        <w:t>4</w:t>
      </w:r>
      <w:r w:rsidRPr="00E51B5F">
        <w:rPr>
          <w:rFonts w:ascii="Palatino Linotype" w:hAnsi="Palatino Linotype"/>
          <w:b/>
          <w:color w:val="000000"/>
        </w:rPr>
        <w:t xml:space="preserve">-уми </w:t>
      </w:r>
      <w:r w:rsidR="003B2211" w:rsidRPr="00E51B5F">
        <w:rPr>
          <w:rFonts w:ascii="Palatino Linotype" w:hAnsi="Palatino Linotype"/>
          <w:b/>
          <w:color w:val="000000"/>
        </w:rPr>
        <w:t>ихтисос</w:t>
      </w:r>
      <w:r w:rsidR="003B2211" w:rsidRPr="00E51B5F">
        <w:rPr>
          <w:rFonts w:ascii="Palatino Linotype" w:hAnsi="Palatino Linotype"/>
          <w:b/>
          <w:color w:val="000000"/>
          <w:lang w:val="tg-Cyrl-TJ"/>
        </w:rPr>
        <w:t>ҳо</w:t>
      </w:r>
      <w:r w:rsidR="003B2211" w:rsidRPr="00E51B5F">
        <w:rPr>
          <w:rFonts w:ascii="Palatino Linotype" w:hAnsi="Palatino Linotype"/>
          <w:b/>
          <w:color w:val="000000"/>
        </w:rPr>
        <w:t xml:space="preserve">и </w:t>
      </w:r>
      <w:r w:rsidR="003B2211" w:rsidRPr="00E51B5F">
        <w:rPr>
          <w:rFonts w:ascii="Palatino Linotype" w:hAnsi="Palatino Linotype"/>
          <w:b/>
          <w:color w:val="000000"/>
          <w:lang w:val="tg-Cyrl-TJ"/>
        </w:rPr>
        <w:t>тарҷумаи бадеӣ ва</w:t>
      </w:r>
      <w:r w:rsidR="003B2211" w:rsidRPr="00E51B5F">
        <w:rPr>
          <w:rFonts w:ascii="Palatino Linotype" w:hAnsi="Palatino Linotype"/>
          <w:b/>
          <w:color w:val="000000"/>
        </w:rPr>
        <w:t xml:space="preserve"> </w:t>
      </w:r>
      <w:r w:rsidR="003B2211" w:rsidRPr="00E51B5F">
        <w:rPr>
          <w:rFonts w:ascii="Palatino Linotype" w:hAnsi="Palatino Linotype"/>
          <w:b/>
          <w:color w:val="000000"/>
          <w:lang w:val="tg-Cyrl-TJ"/>
        </w:rPr>
        <w:t xml:space="preserve">фарҳанги ҷаҳонӣ ва ватанӣ. Фолклор.-и </w:t>
      </w:r>
      <w:r w:rsidRPr="00E51B5F">
        <w:rPr>
          <w:rFonts w:ascii="Palatino Linotype" w:hAnsi="Palatino Linotype"/>
          <w:b/>
          <w:color w:val="000000"/>
          <w:lang w:val="tg-Cyrl-TJ"/>
        </w:rPr>
        <w:t xml:space="preserve">факултети филология, </w:t>
      </w:r>
      <w:r w:rsidR="003B2211" w:rsidRPr="00E51B5F">
        <w:rPr>
          <w:rFonts w:ascii="Palatino Linotype" w:hAnsi="Palatino Linotype"/>
          <w:b/>
          <w:color w:val="000000"/>
          <w:lang w:val="tg-Cyrl-TJ"/>
        </w:rPr>
        <w:t>мураттиб</w:t>
      </w:r>
      <w:r w:rsidRPr="00E51B5F">
        <w:rPr>
          <w:rFonts w:ascii="Palatino Linotype" w:hAnsi="Palatino Linotype"/>
          <w:b/>
          <w:color w:val="000000"/>
          <w:lang w:val="tg-Cyrl-TJ"/>
        </w:rPr>
        <w:t>: Қ.</w:t>
      </w:r>
      <w:r w:rsidR="003B2211" w:rsidRPr="00E51B5F">
        <w:rPr>
          <w:rFonts w:ascii="Palatino Linotype" w:hAnsi="Palatino Linotype"/>
          <w:b/>
          <w:color w:val="000000"/>
          <w:lang w:val="tg-Cyrl-TJ"/>
        </w:rPr>
        <w:t>Муҳаммадизода</w:t>
      </w:r>
      <w:r w:rsidRPr="00E51B5F">
        <w:rPr>
          <w:rFonts w:ascii="Palatino Linotype" w:hAnsi="Palatino Linotype"/>
          <w:b/>
          <w:color w:val="000000"/>
          <w:lang w:val="tg-Cyrl-TJ"/>
        </w:rPr>
        <w:t>;</w:t>
      </w:r>
    </w:p>
    <w:p w:rsidR="00B91524" w:rsidRPr="00E51B5F" w:rsidRDefault="00B91524" w:rsidP="00B91524">
      <w:pPr>
        <w:pStyle w:val="3"/>
        <w:tabs>
          <w:tab w:val="left" w:pos="810"/>
        </w:tabs>
        <w:rPr>
          <w:rFonts w:ascii="Palatino Linotype" w:hAnsi="Palatino Linotype"/>
          <w:color w:val="000000"/>
          <w:szCs w:val="24"/>
          <w:lang w:val="tg-Cyrl-TJ"/>
        </w:rPr>
      </w:pPr>
      <w:r w:rsidRPr="00E51B5F">
        <w:rPr>
          <w:rFonts w:ascii="Palatino Linotype" w:hAnsi="Palatino Linotype"/>
          <w:color w:val="000000"/>
          <w:szCs w:val="24"/>
        </w:rPr>
        <w:t>@1.</w:t>
      </w:r>
    </w:p>
    <w:p w:rsidR="00B91524" w:rsidRPr="00E51B5F" w:rsidRDefault="00B91524" w:rsidP="00B91524">
      <w:pPr>
        <w:pStyle w:val="3"/>
        <w:tabs>
          <w:tab w:val="left" w:pos="810"/>
        </w:tabs>
        <w:rPr>
          <w:rFonts w:ascii="Palatino Linotype" w:hAnsi="Palatino Linotype"/>
          <w:color w:val="000000"/>
          <w:szCs w:val="24"/>
          <w:lang w:val="tg-Cyrl-TJ"/>
        </w:rPr>
      </w:pPr>
      <w:r w:rsidRPr="00E51B5F">
        <w:rPr>
          <w:rFonts w:ascii="Palatino Linotype" w:hAnsi="Palatino Linotype"/>
          <w:color w:val="000000"/>
          <w:szCs w:val="24"/>
        </w:rPr>
        <w:t>Чаро</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адабиёту</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фарҳанги</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асри</w:t>
      </w:r>
      <w:r w:rsidRPr="00E51B5F">
        <w:rPr>
          <w:rFonts w:ascii="Palatino Linotype" w:hAnsi="Palatino Linotype"/>
          <w:color w:val="000000"/>
          <w:szCs w:val="24"/>
          <w:lang w:val="tg-Cyrl-TJ"/>
        </w:rPr>
        <w:t xml:space="preserve"> XVIII </w:t>
      </w:r>
      <w:r w:rsidRPr="00E51B5F">
        <w:rPr>
          <w:rFonts w:ascii="Palatino Linotype" w:hAnsi="Palatino Linotype"/>
          <w:color w:val="000000"/>
          <w:szCs w:val="24"/>
        </w:rPr>
        <w:t>Аврупоро</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адабиёту</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фарҳанги</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маорифпарварӣ</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мегӯянд</w:t>
      </w:r>
      <w:r w:rsidRPr="00E51B5F">
        <w:rPr>
          <w:rFonts w:ascii="Palatino Linotype" w:hAnsi="Palatino Linotype"/>
          <w:color w:val="000000"/>
          <w:szCs w:val="24"/>
          <w:lang w:val="tg-Cyrl-TJ"/>
        </w:rPr>
        <w:t>?</w:t>
      </w:r>
    </w:p>
    <w:p w:rsidR="00B91524" w:rsidRPr="00E51B5F" w:rsidRDefault="00B91524" w:rsidP="00B91524">
      <w:pPr>
        <w:pStyle w:val="3"/>
        <w:tabs>
          <w:tab w:val="left" w:pos="810"/>
        </w:tabs>
        <w:rPr>
          <w:rFonts w:ascii="Palatino Linotype" w:hAnsi="Palatino Linotype"/>
          <w:color w:val="000000"/>
          <w:szCs w:val="24"/>
          <w:lang w:val="tg-Cyrl-TJ"/>
        </w:rPr>
      </w:pPr>
      <w:r w:rsidRPr="00E51B5F">
        <w:rPr>
          <w:rFonts w:ascii="Palatino Linotype" w:hAnsi="Palatino Linotype"/>
          <w:color w:val="000000"/>
          <w:szCs w:val="24"/>
          <w:lang w:val="tg-Cyrl-TJ"/>
        </w:rPr>
        <w:t xml:space="preserve">$A) </w:t>
      </w:r>
      <w:r w:rsidRPr="00E51B5F">
        <w:rPr>
          <w:rFonts w:ascii="Palatino Linotype" w:hAnsi="Palatino Linotype"/>
          <w:color w:val="000000"/>
          <w:szCs w:val="24"/>
        </w:rPr>
        <w:t>азбаски</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муборизаи</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сиёсии</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нерӯҳои</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прогрессивии</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Аврупо</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дар</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асри</w:t>
      </w:r>
      <w:r w:rsidRPr="00E51B5F">
        <w:rPr>
          <w:rFonts w:ascii="Palatino Linotype" w:hAnsi="Palatino Linotype"/>
          <w:color w:val="000000"/>
          <w:szCs w:val="24"/>
          <w:lang w:val="tg-Cyrl-TJ"/>
        </w:rPr>
        <w:t xml:space="preserve"> XVIII </w:t>
      </w:r>
      <w:r w:rsidRPr="00E51B5F">
        <w:rPr>
          <w:rFonts w:ascii="Palatino Linotype" w:hAnsi="Palatino Linotype"/>
          <w:color w:val="000000"/>
          <w:szCs w:val="24"/>
        </w:rPr>
        <w:t>аслан</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характери</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зиддифеодалӣ</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дошт</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адабиёти</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ин</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давра</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низ</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хислати</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зиддифеодалӣ</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яъне</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маорифпарварӣ</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гирифта</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буд</w:t>
      </w:r>
      <w:r w:rsidRPr="00E51B5F">
        <w:rPr>
          <w:rFonts w:ascii="Palatino Linotype" w:hAnsi="Palatino Linotype"/>
          <w:color w:val="000000"/>
          <w:szCs w:val="24"/>
          <w:lang w:val="tg-Cyrl-TJ"/>
        </w:rPr>
        <w:t>;</w:t>
      </w:r>
    </w:p>
    <w:p w:rsidR="00B91524" w:rsidRPr="00E51B5F" w:rsidRDefault="00B91524" w:rsidP="00B91524">
      <w:pPr>
        <w:pStyle w:val="3"/>
        <w:tabs>
          <w:tab w:val="left" w:pos="810"/>
        </w:tabs>
        <w:rPr>
          <w:rFonts w:ascii="Palatino Linotype" w:hAnsi="Palatino Linotype"/>
          <w:color w:val="000000"/>
          <w:szCs w:val="24"/>
          <w:lang w:val="tg-Cyrl-TJ"/>
        </w:rPr>
      </w:pPr>
      <w:r w:rsidRPr="00E51B5F">
        <w:rPr>
          <w:rFonts w:ascii="Palatino Linotype" w:hAnsi="Palatino Linotype"/>
          <w:color w:val="000000"/>
          <w:szCs w:val="24"/>
          <w:lang w:val="tg-Cyrl-TJ"/>
        </w:rPr>
        <w:t xml:space="preserve">$B) </w:t>
      </w:r>
      <w:r w:rsidRPr="00E51B5F">
        <w:rPr>
          <w:rFonts w:ascii="Palatino Linotype" w:hAnsi="Palatino Linotype"/>
          <w:color w:val="000000"/>
          <w:szCs w:val="24"/>
        </w:rPr>
        <w:t>барои</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он</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адабиёту</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фарҳанги</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маорифпарварӣ</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мегӯянд</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ки</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низоми</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маориф</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яъне</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таълиму</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тарбия</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дар</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мавриди</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аввал</w:t>
      </w:r>
      <w:r w:rsidRPr="00E51B5F">
        <w:rPr>
          <w:rFonts w:ascii="Palatino Linotype" w:hAnsi="Palatino Linotype"/>
          <w:color w:val="000000"/>
          <w:szCs w:val="24"/>
          <w:lang w:val="tg-Cyrl-TJ"/>
        </w:rPr>
        <w:t xml:space="preserve"> қ</w:t>
      </w:r>
      <w:r w:rsidRPr="00E51B5F">
        <w:rPr>
          <w:rFonts w:ascii="Palatino Linotype" w:hAnsi="Palatino Linotype"/>
          <w:color w:val="000000"/>
          <w:szCs w:val="24"/>
        </w:rPr>
        <w:t>арор</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гирифта</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буд</w:t>
      </w:r>
      <w:r w:rsidRPr="00E51B5F">
        <w:rPr>
          <w:rFonts w:ascii="Palatino Linotype" w:hAnsi="Palatino Linotype"/>
          <w:color w:val="000000"/>
          <w:szCs w:val="24"/>
          <w:lang w:val="tg-Cyrl-TJ"/>
        </w:rPr>
        <w:t>;</w:t>
      </w:r>
    </w:p>
    <w:p w:rsidR="00B91524" w:rsidRPr="00E51B5F" w:rsidRDefault="00B91524" w:rsidP="00B91524">
      <w:pPr>
        <w:pStyle w:val="3"/>
        <w:tabs>
          <w:tab w:val="left" w:pos="810"/>
        </w:tabs>
        <w:rPr>
          <w:rFonts w:ascii="Palatino Linotype" w:hAnsi="Palatino Linotype"/>
          <w:color w:val="000000"/>
          <w:szCs w:val="24"/>
          <w:lang w:val="tg-Cyrl-TJ"/>
        </w:rPr>
      </w:pPr>
      <w:r w:rsidRPr="00E51B5F">
        <w:rPr>
          <w:rFonts w:ascii="Palatino Linotype" w:hAnsi="Palatino Linotype"/>
          <w:color w:val="000000"/>
          <w:szCs w:val="24"/>
          <w:lang w:val="tg-Cyrl-TJ"/>
        </w:rPr>
        <w:t xml:space="preserve">$C) </w:t>
      </w:r>
      <w:r w:rsidRPr="00E51B5F">
        <w:rPr>
          <w:rFonts w:ascii="Palatino Linotype" w:hAnsi="Palatino Linotype"/>
          <w:color w:val="000000"/>
          <w:szCs w:val="24"/>
        </w:rPr>
        <w:t>маорифпарварӣ</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номи</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шартӣ</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буда</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аслан</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ин</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адабиёт</w:t>
      </w:r>
      <w:r w:rsidRPr="00E51B5F">
        <w:rPr>
          <w:rFonts w:ascii="Palatino Linotype" w:hAnsi="Palatino Linotype"/>
          <w:color w:val="000000"/>
          <w:szCs w:val="24"/>
          <w:lang w:val="tg-Cyrl-TJ"/>
        </w:rPr>
        <w:t xml:space="preserve"> ҷ</w:t>
      </w:r>
      <w:r w:rsidRPr="00E51B5F">
        <w:rPr>
          <w:rFonts w:ascii="Palatino Linotype" w:hAnsi="Palatino Linotype"/>
          <w:color w:val="000000"/>
          <w:szCs w:val="24"/>
        </w:rPr>
        <w:t>араёнҳои</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гуногуни</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адабиро</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фаро</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мегирифт</w:t>
      </w:r>
      <w:r w:rsidRPr="00E51B5F">
        <w:rPr>
          <w:rFonts w:ascii="Palatino Linotype" w:hAnsi="Palatino Linotype"/>
          <w:color w:val="000000"/>
          <w:szCs w:val="24"/>
          <w:lang w:val="tg-Cyrl-TJ"/>
        </w:rPr>
        <w:t>;</w:t>
      </w:r>
    </w:p>
    <w:p w:rsidR="00B91524" w:rsidRPr="00E51B5F" w:rsidRDefault="00B91524" w:rsidP="00B91524">
      <w:pPr>
        <w:pStyle w:val="3"/>
        <w:tabs>
          <w:tab w:val="left" w:pos="810"/>
        </w:tabs>
        <w:rPr>
          <w:rFonts w:ascii="Palatino Linotype" w:hAnsi="Palatino Linotype"/>
          <w:color w:val="000000"/>
          <w:szCs w:val="24"/>
          <w:lang w:val="tg-Cyrl-TJ"/>
        </w:rPr>
      </w:pPr>
      <w:r w:rsidRPr="00E51B5F">
        <w:rPr>
          <w:rFonts w:ascii="Palatino Linotype" w:hAnsi="Palatino Linotype"/>
          <w:color w:val="000000"/>
          <w:szCs w:val="24"/>
          <w:lang w:val="tg-Cyrl-TJ"/>
        </w:rPr>
        <w:t xml:space="preserve">$D) </w:t>
      </w:r>
      <w:r w:rsidRPr="00E51B5F">
        <w:rPr>
          <w:rFonts w:ascii="Palatino Linotype" w:hAnsi="Palatino Linotype"/>
          <w:color w:val="000000"/>
          <w:szCs w:val="24"/>
        </w:rPr>
        <w:t>адабиёти</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маорифпарварӣ</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барои</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он</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мегӯянд</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ки</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илму</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маърифат</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дар</w:t>
      </w:r>
      <w:r w:rsidRPr="00E51B5F">
        <w:rPr>
          <w:rFonts w:ascii="Palatino Linotype" w:hAnsi="Palatino Linotype"/>
          <w:color w:val="000000"/>
          <w:szCs w:val="24"/>
          <w:lang w:val="tg-Cyrl-TJ"/>
        </w:rPr>
        <w:t xml:space="preserve"> ҳ</w:t>
      </w:r>
      <w:r w:rsidRPr="00E51B5F">
        <w:rPr>
          <w:rFonts w:ascii="Palatino Linotype" w:hAnsi="Palatino Linotype"/>
          <w:color w:val="000000"/>
          <w:szCs w:val="24"/>
        </w:rPr>
        <w:t>ама</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давру</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замон</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аҳамияти</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аввалдараҷа</w:t>
      </w:r>
      <w:r w:rsidRPr="00E51B5F">
        <w:rPr>
          <w:rFonts w:ascii="Palatino Linotype" w:hAnsi="Palatino Linotype"/>
          <w:color w:val="000000"/>
          <w:szCs w:val="24"/>
          <w:lang w:val="tg-Cyrl-TJ"/>
        </w:rPr>
        <w:t xml:space="preserve"> </w:t>
      </w:r>
      <w:r w:rsidRPr="00E51B5F">
        <w:rPr>
          <w:rFonts w:ascii="Palatino Linotype" w:hAnsi="Palatino Linotype"/>
          <w:color w:val="000000"/>
          <w:szCs w:val="24"/>
        </w:rPr>
        <w:t>дорад</w:t>
      </w:r>
      <w:r w:rsidRPr="00E51B5F">
        <w:rPr>
          <w:rFonts w:ascii="Palatino Linotype" w:hAnsi="Palatino Linotype"/>
          <w:color w:val="000000"/>
          <w:szCs w:val="24"/>
          <w:lang w:val="tg-Cyrl-TJ"/>
        </w:rPr>
        <w:t>;</w:t>
      </w:r>
    </w:p>
    <w:p w:rsidR="00B91524" w:rsidRPr="00E51B5F" w:rsidRDefault="00B91524" w:rsidP="00B91524">
      <w:pPr>
        <w:pStyle w:val="3"/>
        <w:tabs>
          <w:tab w:val="left" w:pos="810"/>
        </w:tabs>
        <w:rPr>
          <w:rFonts w:ascii="Palatino Linotype" w:hAnsi="Palatino Linotype"/>
          <w:color w:val="000000"/>
          <w:szCs w:val="24"/>
          <w:lang w:val="ru-RU"/>
        </w:rPr>
      </w:pPr>
      <w:r w:rsidRPr="00E51B5F">
        <w:rPr>
          <w:rFonts w:ascii="Palatino Linotype" w:hAnsi="Palatino Linotype"/>
          <w:color w:val="000000"/>
          <w:szCs w:val="24"/>
          <w:lang w:val="ru-RU"/>
        </w:rPr>
        <w:t xml:space="preserve">$E) </w:t>
      </w:r>
      <w:r w:rsidRPr="00E51B5F">
        <w:rPr>
          <w:rFonts w:ascii="Palatino Linotype" w:hAnsi="Palatino Linotype"/>
          <w:color w:val="000000"/>
          <w:szCs w:val="24"/>
        </w:rPr>
        <w:t>ягон</w:t>
      </w:r>
      <w:r w:rsidRPr="00E51B5F">
        <w:rPr>
          <w:rFonts w:ascii="Palatino Linotype" w:hAnsi="Palatino Linotype"/>
          <w:color w:val="000000"/>
          <w:szCs w:val="24"/>
          <w:lang w:val="ru-RU"/>
        </w:rPr>
        <w:t xml:space="preserve"> ҷ</w:t>
      </w:r>
      <w:r w:rsidRPr="00E51B5F">
        <w:rPr>
          <w:rFonts w:ascii="Palatino Linotype" w:hAnsi="Palatino Linotype"/>
          <w:color w:val="000000"/>
          <w:szCs w:val="24"/>
        </w:rPr>
        <w:t>авоби</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пурра</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нест</w:t>
      </w:r>
      <w:r w:rsidRPr="00E51B5F">
        <w:rPr>
          <w:rFonts w:ascii="Palatino Linotype" w:hAnsi="Palatino Linotype"/>
          <w:color w:val="000000"/>
          <w:szCs w:val="24"/>
          <w:lang w:val="ru-RU"/>
        </w:rPr>
        <w:t>;</w:t>
      </w:r>
    </w:p>
    <w:p w:rsidR="00B91524" w:rsidRPr="00E51B5F" w:rsidRDefault="00B91524" w:rsidP="00B91524">
      <w:pPr>
        <w:pStyle w:val="3"/>
        <w:tabs>
          <w:tab w:val="left" w:pos="810"/>
        </w:tabs>
        <w:rPr>
          <w:rFonts w:ascii="Palatino Linotype" w:hAnsi="Palatino Linotype"/>
          <w:color w:val="000000"/>
          <w:szCs w:val="24"/>
          <w:lang w:val="ru-RU"/>
        </w:rPr>
      </w:pPr>
      <w:r w:rsidRPr="00E51B5F">
        <w:rPr>
          <w:rFonts w:ascii="Palatino Linotype" w:hAnsi="Palatino Linotype"/>
          <w:color w:val="000000"/>
          <w:szCs w:val="24"/>
          <w:lang w:val="ru-RU"/>
        </w:rPr>
        <w:t>@2.</w:t>
      </w:r>
    </w:p>
    <w:p w:rsidR="00B91524" w:rsidRPr="00E51B5F" w:rsidRDefault="00B91524" w:rsidP="00B91524">
      <w:pPr>
        <w:pStyle w:val="3"/>
        <w:tabs>
          <w:tab w:val="left" w:pos="810"/>
        </w:tabs>
        <w:rPr>
          <w:rFonts w:ascii="Palatino Linotype" w:hAnsi="Palatino Linotype"/>
          <w:color w:val="000000"/>
          <w:szCs w:val="24"/>
          <w:lang w:val="ru-RU"/>
        </w:rPr>
      </w:pPr>
      <w:r w:rsidRPr="00E51B5F">
        <w:rPr>
          <w:rFonts w:ascii="Palatino Linotype" w:hAnsi="Palatino Linotype"/>
          <w:color w:val="000000"/>
          <w:szCs w:val="24"/>
        </w:rPr>
        <w:t>Ба</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маънои</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васеаш</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мафҳум</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ё</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истилоҳи</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маорифпарварӣ</w:t>
      </w:r>
      <w:r w:rsidRPr="00E51B5F">
        <w:rPr>
          <w:rFonts w:ascii="Palatino Linotype" w:hAnsi="Palatino Linotype"/>
          <w:color w:val="000000"/>
          <w:szCs w:val="24"/>
          <w:lang w:val="ru-RU"/>
        </w:rPr>
        <w:t>» (</w:t>
      </w:r>
      <w:r w:rsidRPr="00E51B5F">
        <w:rPr>
          <w:rFonts w:ascii="Palatino Linotype" w:hAnsi="Palatino Linotype"/>
          <w:color w:val="000000"/>
          <w:szCs w:val="24"/>
        </w:rPr>
        <w:t>маърифат</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чиро</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ифода</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мекунад</w:t>
      </w:r>
      <w:r w:rsidRPr="00E51B5F">
        <w:rPr>
          <w:rFonts w:ascii="Palatino Linotype" w:hAnsi="Palatino Linotype"/>
          <w:color w:val="000000"/>
          <w:szCs w:val="24"/>
          <w:lang w:val="ru-RU"/>
        </w:rPr>
        <w:t>?;</w:t>
      </w:r>
    </w:p>
    <w:p w:rsidR="00B91524" w:rsidRPr="00E51B5F" w:rsidRDefault="00B91524" w:rsidP="00B91524">
      <w:pPr>
        <w:pStyle w:val="3"/>
        <w:tabs>
          <w:tab w:val="left" w:pos="810"/>
        </w:tabs>
        <w:rPr>
          <w:rFonts w:ascii="Palatino Linotype" w:hAnsi="Palatino Linotype"/>
          <w:color w:val="000000"/>
          <w:szCs w:val="24"/>
          <w:lang w:val="ru-RU"/>
        </w:rPr>
      </w:pPr>
      <w:r w:rsidRPr="00E51B5F">
        <w:rPr>
          <w:rFonts w:ascii="Palatino Linotype" w:hAnsi="Palatino Linotype"/>
          <w:color w:val="000000"/>
          <w:szCs w:val="24"/>
          <w:lang w:val="ru-RU"/>
        </w:rPr>
        <w:t xml:space="preserve">$A) </w:t>
      </w:r>
      <w:r w:rsidRPr="00E51B5F">
        <w:rPr>
          <w:rFonts w:ascii="Palatino Linotype" w:hAnsi="Palatino Linotype"/>
          <w:color w:val="000000"/>
          <w:szCs w:val="24"/>
        </w:rPr>
        <w:t>ба</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маънои</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васеаш</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дар</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ниҳоди</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оммаи</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мардум</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тарбия</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намудани</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хислатҳои</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ҳамидаи</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инсонӣ</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меҳру</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шафқату</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меҳрубонӣ</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нисбат</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ба</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якдигар</w:t>
      </w:r>
      <w:r w:rsidRPr="00E51B5F">
        <w:rPr>
          <w:rFonts w:ascii="Palatino Linotype" w:hAnsi="Palatino Linotype"/>
          <w:color w:val="000000"/>
          <w:szCs w:val="24"/>
          <w:lang w:val="ru-RU"/>
        </w:rPr>
        <w:t>;</w:t>
      </w:r>
    </w:p>
    <w:p w:rsidR="00B91524" w:rsidRPr="00E51B5F" w:rsidRDefault="00B91524" w:rsidP="00B91524">
      <w:pPr>
        <w:pStyle w:val="3"/>
        <w:tabs>
          <w:tab w:val="left" w:pos="810"/>
        </w:tabs>
        <w:rPr>
          <w:rFonts w:ascii="Palatino Linotype" w:hAnsi="Palatino Linotype"/>
          <w:color w:val="000000"/>
          <w:szCs w:val="24"/>
          <w:lang w:val="ru-RU"/>
        </w:rPr>
      </w:pPr>
      <w:r w:rsidRPr="00E51B5F">
        <w:rPr>
          <w:rFonts w:ascii="Palatino Linotype" w:hAnsi="Palatino Linotype"/>
          <w:color w:val="000000"/>
          <w:szCs w:val="24"/>
          <w:lang w:val="ru-RU"/>
        </w:rPr>
        <w:t xml:space="preserve">$B) </w:t>
      </w:r>
      <w:r w:rsidRPr="00E51B5F">
        <w:rPr>
          <w:rFonts w:ascii="Palatino Linotype" w:hAnsi="Palatino Linotype"/>
          <w:color w:val="000000"/>
          <w:szCs w:val="24"/>
        </w:rPr>
        <w:t>ба</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маънои</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васеаш</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маърифатнок</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намудани</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мардум</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равона</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кардани</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таваҷҷӯҳи</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оммаи</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халқ</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ба</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фарҳанг</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илм</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ва</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санъат</w:t>
      </w:r>
      <w:r w:rsidRPr="00E51B5F">
        <w:rPr>
          <w:rFonts w:ascii="Palatino Linotype" w:hAnsi="Palatino Linotype"/>
          <w:color w:val="000000"/>
          <w:szCs w:val="24"/>
          <w:lang w:val="ru-RU"/>
        </w:rPr>
        <w:t>;</w:t>
      </w:r>
    </w:p>
    <w:p w:rsidR="00B91524" w:rsidRPr="00E51B5F" w:rsidRDefault="00B91524" w:rsidP="00B91524">
      <w:pPr>
        <w:pStyle w:val="3"/>
        <w:tabs>
          <w:tab w:val="left" w:pos="810"/>
        </w:tabs>
        <w:rPr>
          <w:rFonts w:ascii="Palatino Linotype" w:hAnsi="Palatino Linotype"/>
          <w:color w:val="000000"/>
          <w:szCs w:val="24"/>
          <w:lang w:val="ru-RU"/>
        </w:rPr>
      </w:pPr>
      <w:r w:rsidRPr="00E51B5F">
        <w:rPr>
          <w:rFonts w:ascii="Palatino Linotype" w:hAnsi="Palatino Linotype"/>
          <w:color w:val="000000"/>
          <w:szCs w:val="24"/>
          <w:lang w:val="ru-RU"/>
        </w:rPr>
        <w:t xml:space="preserve">$C) </w:t>
      </w:r>
      <w:r w:rsidRPr="00E51B5F">
        <w:rPr>
          <w:rFonts w:ascii="Palatino Linotype" w:hAnsi="Palatino Linotype"/>
          <w:color w:val="000000"/>
          <w:szCs w:val="24"/>
        </w:rPr>
        <w:t>ба</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мардум</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савод</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омӯхтан</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диққати</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онҳоро</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ба</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таълиму</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тарбия</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ва</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фаъолияти</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интеллектуалӣ</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нигаронидан</w:t>
      </w:r>
      <w:r w:rsidRPr="00E51B5F">
        <w:rPr>
          <w:rFonts w:ascii="Palatino Linotype" w:hAnsi="Palatino Linotype"/>
          <w:color w:val="000000"/>
          <w:szCs w:val="24"/>
          <w:lang w:val="ru-RU"/>
        </w:rPr>
        <w:t>;</w:t>
      </w:r>
    </w:p>
    <w:p w:rsidR="00B91524" w:rsidRPr="00E51B5F" w:rsidRDefault="00B91524" w:rsidP="00B91524">
      <w:pPr>
        <w:pStyle w:val="3"/>
        <w:tabs>
          <w:tab w:val="left" w:pos="810"/>
        </w:tabs>
        <w:rPr>
          <w:rFonts w:ascii="Palatino Linotype" w:hAnsi="Palatino Linotype"/>
          <w:color w:val="000000"/>
          <w:szCs w:val="24"/>
          <w:lang w:val="ru-RU"/>
        </w:rPr>
      </w:pPr>
      <w:r w:rsidRPr="00E51B5F">
        <w:rPr>
          <w:rFonts w:ascii="Palatino Linotype" w:hAnsi="Palatino Linotype"/>
          <w:color w:val="000000"/>
          <w:szCs w:val="24"/>
          <w:lang w:val="ru-RU"/>
        </w:rPr>
        <w:t xml:space="preserve">$D) </w:t>
      </w:r>
      <w:r w:rsidRPr="00E51B5F">
        <w:rPr>
          <w:rFonts w:ascii="Palatino Linotype" w:hAnsi="Palatino Linotype"/>
          <w:color w:val="000000"/>
          <w:szCs w:val="24"/>
        </w:rPr>
        <w:t>бозсозии</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илму</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маориф</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ва</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фарҳангу</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ҳунар</w:t>
      </w:r>
      <w:r w:rsidRPr="00E51B5F">
        <w:rPr>
          <w:rFonts w:ascii="Palatino Linotype" w:hAnsi="Palatino Linotype"/>
          <w:color w:val="000000"/>
          <w:szCs w:val="24"/>
          <w:lang w:val="ru-RU"/>
        </w:rPr>
        <w:t>;</w:t>
      </w:r>
    </w:p>
    <w:p w:rsidR="00B91524" w:rsidRPr="00E51B5F" w:rsidRDefault="00B91524" w:rsidP="00B91524">
      <w:pPr>
        <w:pStyle w:val="3"/>
        <w:tabs>
          <w:tab w:val="left" w:pos="810"/>
        </w:tabs>
        <w:rPr>
          <w:rFonts w:ascii="Palatino Linotype" w:hAnsi="Palatino Linotype"/>
          <w:color w:val="000000"/>
          <w:szCs w:val="24"/>
          <w:lang w:val="ru-RU"/>
        </w:rPr>
      </w:pPr>
      <w:r w:rsidRPr="00E51B5F">
        <w:rPr>
          <w:rFonts w:ascii="Palatino Linotype" w:hAnsi="Palatino Linotype"/>
          <w:color w:val="000000"/>
          <w:szCs w:val="24"/>
          <w:lang w:val="ru-RU"/>
        </w:rPr>
        <w:t xml:space="preserve">$E) </w:t>
      </w:r>
      <w:r w:rsidRPr="00E51B5F">
        <w:rPr>
          <w:rFonts w:ascii="Palatino Linotype" w:hAnsi="Palatino Linotype"/>
          <w:color w:val="000000"/>
          <w:szCs w:val="24"/>
        </w:rPr>
        <w:t>ба</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таври</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васеъ</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ба</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роҳ</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мондани</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сохтмони</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мактабҳои</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миёна</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ва</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олӣ</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ҷалб</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намудани</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мардум</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ба</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онҳо</w:t>
      </w:r>
      <w:r w:rsidRPr="00E51B5F">
        <w:rPr>
          <w:rFonts w:ascii="Palatino Linotype" w:hAnsi="Palatino Linotype"/>
          <w:color w:val="000000"/>
          <w:szCs w:val="24"/>
          <w:lang w:val="ru-RU"/>
        </w:rPr>
        <w:t>;</w:t>
      </w:r>
    </w:p>
    <w:p w:rsidR="00B91524" w:rsidRPr="00E51B5F" w:rsidRDefault="00B91524" w:rsidP="00B91524">
      <w:pPr>
        <w:pStyle w:val="3"/>
        <w:tabs>
          <w:tab w:val="left" w:pos="810"/>
        </w:tabs>
        <w:rPr>
          <w:rFonts w:ascii="Palatino Linotype" w:hAnsi="Palatino Linotype"/>
          <w:color w:val="000000"/>
          <w:szCs w:val="24"/>
          <w:lang w:val="ru-RU"/>
        </w:rPr>
      </w:pPr>
      <w:r w:rsidRPr="00E51B5F">
        <w:rPr>
          <w:rFonts w:ascii="Palatino Linotype" w:hAnsi="Palatino Linotype"/>
          <w:color w:val="000000"/>
          <w:szCs w:val="24"/>
          <w:lang w:val="ru-RU"/>
        </w:rPr>
        <w:t>@3.</w:t>
      </w:r>
    </w:p>
    <w:p w:rsidR="00B91524" w:rsidRPr="00E51B5F" w:rsidRDefault="00B91524" w:rsidP="00B91524">
      <w:pPr>
        <w:pStyle w:val="3"/>
        <w:tabs>
          <w:tab w:val="left" w:pos="810"/>
        </w:tabs>
        <w:rPr>
          <w:rFonts w:ascii="Palatino Linotype" w:hAnsi="Palatino Linotype"/>
          <w:color w:val="000000"/>
          <w:szCs w:val="24"/>
          <w:lang w:val="ru-RU"/>
        </w:rPr>
      </w:pPr>
      <w:r w:rsidRPr="00E51B5F">
        <w:rPr>
          <w:rFonts w:ascii="Palatino Linotype" w:hAnsi="Palatino Linotype"/>
          <w:color w:val="000000"/>
          <w:szCs w:val="24"/>
        </w:rPr>
        <w:t>Аз</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назари</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маорифпарварон</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дунёро</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чӣ</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метавонист</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тағйир</w:t>
      </w:r>
      <w:r w:rsidRPr="00E51B5F">
        <w:rPr>
          <w:rFonts w:ascii="Palatino Linotype" w:hAnsi="Palatino Linotype"/>
          <w:color w:val="000000"/>
          <w:szCs w:val="24"/>
          <w:lang w:val="ru-RU"/>
        </w:rPr>
        <w:t xml:space="preserve"> </w:t>
      </w:r>
      <w:r w:rsidRPr="00E51B5F">
        <w:rPr>
          <w:rFonts w:ascii="Palatino Linotype" w:hAnsi="Palatino Linotype"/>
          <w:color w:val="000000"/>
          <w:szCs w:val="24"/>
        </w:rPr>
        <w:t>бидиҳад</w:t>
      </w:r>
      <w:r w:rsidRPr="00E51B5F">
        <w:rPr>
          <w:rFonts w:ascii="Palatino Linotype" w:hAnsi="Palatino Linotype"/>
          <w:color w:val="000000"/>
          <w:szCs w:val="24"/>
          <w:lang w:val="ru-RU"/>
        </w:rPr>
        <w:t>?</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фаъолияти амалӣ;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саъю кӯшишҳо;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идеяҳо;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адабу ҳунар;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фарҳанг;</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@4.</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Хизмати таърихии маорифпарварон аз чӣ иборат буд?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онҳо сохторҳои иҷтимоӣ ва идеологияи феодализмро аз байн бурданд, дар мубориза ба муқобили итоати илм ба дину калисо қатъият нишон медоданд;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онҳо сарпарастии оммаро дар мубориза ба муқобили ҷангҳои мазҳабӣ ва байнидавлатӣ ба ӯҳда доштанд, халқро ба сӯи ояндаи нек роҳнамоӣ мекарданд;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идеяи давлати иҷтимоӣ ихтирои онҳо буд ва аввалин бор лоиҳаи чунин давлати навро пешниҳоди омма карда буданд;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lastRenderedPageBreak/>
        <w:t>$D) онҳо хиради инсониро аз ҳама баланд пиндошта, ба дин, мафкура, фалсафаи идеалистӣ, таассубу хурофоти феодалӣ «ҷанг» эълон намуданд, ҷонибдори идеяи маърифаткунонии оммаи мардум ва паҳн намудани илму дониш дар байни мардум буданд;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онҳо танҳо ба тарғиби илму дониш машғул буданду халос;</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@5.</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Принсипи асосии эстетикаи маорифпарварӣ:;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рӯ ба фалсафа овардани адабиёту ҳунар, реализми танқидӣ ва сентиментализм;</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инъикоси воқеияти иҷтимоӣ дар асар, ҳақиқатнигорӣ ва воқеъбинӣ;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дар асоси сужети осори бадеӣ қарор додани воқеияти зиндагӣ;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воқеият ва ҳақиқат, адолат ва зебоӣ;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тасдиқи нақши тарбиявии фарҳангу адабиёт, тамоилоти ҷанговарона, ғоянокии демократӣ;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@6.</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Осори кадом адибони пешин барои маорифпарварон намунаи пайравӣ ва ибрат ҳисоб мешуд?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Лукиан, Лукретсий, Эразми Роттердамӣ, Рабле, Мор ва дигарон;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Гомер, Расин, Корнел, Молйер, Калдерон ва дигарон;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Гесиод, Солон, Сафо, Анакреонт, Тиртей ва дигарон;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Симонид, Ферекрат, Хионид, Апулей, Светоний ва дигарон;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Рабле, Обинье, Деперье, Бюде, Жодел ва дигарон;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@7.</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Маорифпарварон кадом навъи қаҳрамонро ба адабиёт вор</w:t>
      </w:r>
      <w:r w:rsidR="003B2211" w:rsidRPr="00E51B5F">
        <w:rPr>
          <w:rFonts w:ascii="Palatino Linotype" w:hAnsi="Palatino Linotype"/>
          <w:color w:val="000000"/>
          <w:szCs w:val="24"/>
          <w:lang w:val="tg-Cyrl-TJ"/>
        </w:rPr>
        <w:t>и</w:t>
      </w:r>
      <w:r w:rsidRPr="00E51B5F">
        <w:rPr>
          <w:rFonts w:ascii="Palatino Linotype" w:hAnsi="Palatino Linotype"/>
          <w:color w:val="000000"/>
          <w:szCs w:val="24"/>
        </w:rPr>
        <w:t>д намуданд?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инсони табақаҳои болоиро бо назари интиқодӣ ва таҳлили вазъу ҳолатҳои гуногунаш;</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инсони оддиро бо заҳмат ва ахлоқ ва азобу машаққаташ;</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қаҳрамони осори маорифпарварон одамони касбу кор гуногун буданд;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намояндаи табақаи буржуазия;</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намояндаи табақаи миёнаи ҷомеа;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@8.</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Ватани сентиментализм куҷост?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Франсия;</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Германия;</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Англия;</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Нидерландия;</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Испания;</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@9.</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Асосгузорони сентиментализм киҳо буданд?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Волтер ва Руссо;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Калдерон;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Бомарше, Лафонтен;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Стерн, Ричардсон;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Милтон, Чосер;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@10.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lastRenderedPageBreak/>
        <w:t>Дар ҳар як давлат адабиёти маорифпарварӣ бо кадом хусусияташ фарқ мекард?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ҳар як адабиёт рӯҳияи озодихоҳӣ ва зиддифеодалӣ дошт;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аз рӯи идеяҳо ва образҳо фарқ мекард;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дар тамоми қитъаи Аврупо адабиёти бадеӣ якхела инкишоф меёфт;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парастиши хирад, авлавияти қонун ва адолату озодӣ, инъикоси воқеият, парҳез аз тахайюл;</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ҳар як адабиёт вобаста аз махсусиятҳои рушди таърихии халқ характери барҷастаи миллӣ гирифта буд;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@11.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Вазъи сиёсии Англия дар асри </w:t>
      </w:r>
      <w:r w:rsidRPr="00E51B5F">
        <w:rPr>
          <w:rFonts w:ascii="Palatino Linotype" w:hAnsi="Palatino Linotype"/>
          <w:color w:val="000000"/>
          <w:szCs w:val="24"/>
          <w:lang w:val="en-US"/>
        </w:rPr>
        <w:t>XVIII</w:t>
      </w:r>
      <w:r w:rsidRPr="00E51B5F">
        <w:rPr>
          <w:rFonts w:ascii="Palatino Linotype" w:hAnsi="Palatino Linotype"/>
          <w:color w:val="000000"/>
          <w:szCs w:val="24"/>
        </w:rPr>
        <w:t xml:space="preserve"> чӣ гуна буд?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$A) ҷангҳои тӯлонӣ (1707-1713) барои мероси Испания, ба сифати таъмингари маҳсулоти кишоварзӣ ба худ тобеъ намудани Португалия, ба ҳудуди худ даровардани Шотландия ва Ирландия, иштирок дар ҷанги Ҳафтсола (1756-1763), забти Канада, аз Ҳиндустон танг карда баровардани Франсия, фирори Якови </w:t>
      </w:r>
      <w:r w:rsidRPr="00E51B5F">
        <w:rPr>
          <w:rFonts w:ascii="Palatino Linotype" w:hAnsi="Palatino Linotype"/>
          <w:color w:val="000000"/>
          <w:szCs w:val="24"/>
          <w:lang w:val="en-US"/>
        </w:rPr>
        <w:t>II</w:t>
      </w:r>
      <w:r w:rsidRPr="00E51B5F">
        <w:rPr>
          <w:rFonts w:ascii="Palatino Linotype" w:hAnsi="Palatino Linotype"/>
          <w:color w:val="000000"/>
          <w:szCs w:val="24"/>
        </w:rPr>
        <w:t xml:space="preserve"> ва ба сари ҳокимият омадани домодаш - Вилгелми Оранӣ;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$B) табаддулоти давлатӣ дар Англия ва ба сари ҳокимият омадани штатгалтери Голландия – Вилями </w:t>
      </w:r>
      <w:r w:rsidRPr="00E51B5F">
        <w:rPr>
          <w:rFonts w:ascii="Palatino Linotype" w:hAnsi="Palatino Linotype"/>
          <w:color w:val="000000"/>
          <w:szCs w:val="24"/>
          <w:lang w:val="en-US"/>
        </w:rPr>
        <w:t>III</w:t>
      </w:r>
      <w:r w:rsidRPr="00E51B5F">
        <w:rPr>
          <w:rFonts w:ascii="Palatino Linotype" w:hAnsi="Palatino Linotype"/>
          <w:color w:val="000000"/>
          <w:szCs w:val="24"/>
        </w:rPr>
        <w:t>, барҳам хӯрдани ҳокимияти мутлақа ва ҷоннок шудани ҳокимияти парламентӣ, иштироки Англия дар ҷангҳо барои васеъ намудани масоҳати мулкҳои ишғолнамуда, забти қисмати ғарбии Америка ва ба даст овардани ҳуқуқи аз ҳама бештар барои вуруди ғуломон аз қитъаи Африка, истилои Германия ва Австрия ва мулкҳои зиёде дар Осиёи Ҷанубу Шарқӣ, мустаҳкам шудани мутлақият;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зиёд шудани зулму истисмори мардум нисбат ба даврони феодалӣ, ҷорӣ гардидани андозҳои нави миёншикан ва ислоҳоти қонунгузорӣ;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$D) вазъи сиёсии Англия дар асри </w:t>
      </w:r>
      <w:r w:rsidRPr="00E51B5F">
        <w:rPr>
          <w:rFonts w:ascii="Palatino Linotype" w:hAnsi="Palatino Linotype"/>
          <w:color w:val="000000"/>
          <w:szCs w:val="24"/>
          <w:lang w:val="en-US"/>
        </w:rPr>
        <w:t>XVIII</w:t>
      </w:r>
      <w:r w:rsidRPr="00E51B5F">
        <w:rPr>
          <w:rFonts w:ascii="Palatino Linotype" w:hAnsi="Palatino Linotype"/>
          <w:color w:val="000000"/>
          <w:szCs w:val="24"/>
        </w:rPr>
        <w:t xml:space="preserve"> мӯътадил буд, зеро дар ин аср Англия нисбат ба ҳамсоягонаш – Франсия ва Германияву Испания аз ҷиҳати иқтисодӣ ва тиҷорат хеле пеш рафта буд;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ҳамаи ҷавобҳо дурустанд ва якдигарро пурра мекунанд;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@1</w:t>
      </w:r>
      <w:r w:rsidR="00E53A35" w:rsidRPr="00E51B5F">
        <w:rPr>
          <w:rFonts w:ascii="Palatino Linotype" w:hAnsi="Palatino Linotype"/>
          <w:color w:val="000000"/>
          <w:szCs w:val="24"/>
          <w:lang w:val="tg-Cyrl-TJ"/>
        </w:rPr>
        <w:t>2</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Кадоме аз ин адибон ба ҷумлаи адибони маорифпарвари Англия эътироф шудаанд?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Шефстбери, Мандевил, Юм, Ричардсон;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Лессинг, Волтер, Кант, Беркли;</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Монтен, Юделл, Кид, Стил;</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Дефо, Свифт, Локк, Моруа;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Свифт, Филдинг, Смолетт, Дефо;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@1</w:t>
      </w:r>
      <w:r w:rsidR="00E53A35" w:rsidRPr="00E51B5F">
        <w:rPr>
          <w:rFonts w:ascii="Palatino Linotype" w:hAnsi="Palatino Linotype"/>
          <w:color w:val="000000"/>
          <w:szCs w:val="24"/>
          <w:lang w:val="tg-Cyrl-TJ"/>
        </w:rPr>
        <w:t>3</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Солҳои зиндагии Даниел Дефоро муайян кунед:;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1664-1732;</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1660-1731;</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1665-1736;</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1661-1738;</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1668-1739;</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C46806" w:rsidRPr="00E51B5F">
        <w:rPr>
          <w:rFonts w:ascii="Palatino Linotype" w:hAnsi="Palatino Linotype"/>
          <w:color w:val="000000"/>
          <w:szCs w:val="24"/>
          <w:lang w:val="tg-Cyrl-TJ"/>
        </w:rPr>
        <w:t>14</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lastRenderedPageBreak/>
        <w:t>Андешаи ба табақаи буржуазия номувофиқи вобастагӣ надоштани инсон аз ҷомеа, имконияти мустақилона вуҷуд доштани инсон дар кадом асари Дефо зикр шудааст?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«Сайёҳати Гулливер»;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«Англиси тозанажод»;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дар «Робинзон Крузо»;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«Қайдҳои Ҷорҷ Карльтон»»;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«Полковник Ҷек»;</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@1</w:t>
      </w:r>
      <w:r w:rsidR="00C46806" w:rsidRPr="00E51B5F">
        <w:rPr>
          <w:rFonts w:ascii="Palatino Linotype" w:hAnsi="Palatino Linotype"/>
          <w:color w:val="000000"/>
          <w:szCs w:val="24"/>
          <w:lang w:val="tg-Cyrl-TJ"/>
        </w:rPr>
        <w:t>5</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Романи «Моль Флендерс» ба қалами кадоме аз ин адибон тааллуқ дорад?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Филдинг;</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Ричардсон;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Стерн;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Дефо;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Милтон;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1</w:t>
      </w:r>
      <w:r w:rsidR="00C46806" w:rsidRPr="00E51B5F">
        <w:rPr>
          <w:rFonts w:ascii="Palatino Linotype" w:hAnsi="Palatino Linotype"/>
          <w:color w:val="000000"/>
          <w:szCs w:val="24"/>
          <w:lang w:val="tg-Cyrl-TJ"/>
        </w:rPr>
        <w:t>6</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Кадом асари Дефо боиси ба ҳабс кашидани муаллифаш гардид?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«Робинзон Крузо»;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«Қайдҳои соли вабозада»;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«Капитан Сингльтон»;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«Сайёҳат дар тамоми ҷазираҳои Британияи Кабир»;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«Воситаи кӯтоҳтарини ҷазодиҳии диссидентҳо»;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1</w:t>
      </w:r>
      <w:r w:rsidR="00C46806" w:rsidRPr="00E51B5F">
        <w:rPr>
          <w:rFonts w:ascii="Palatino Linotype" w:hAnsi="Palatino Linotype"/>
          <w:color w:val="000000"/>
          <w:szCs w:val="24"/>
          <w:lang w:val="tg-Cyrl-TJ"/>
        </w:rPr>
        <w:t>7</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Фаъолияти рӯзноманигории Дефо чӣ гуна сурат гирифта буд?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ӯ дар маҷаллаи адабиётшиносон ва санъатшиносони машҳури Англия – Стил ва Адисон «Тамошобин» («Зритель») ҳамкорӣ мекард ва аксари памфлетҳои Дефо дар ҳамин маҷалла чоп шудаанд;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ӯ солҳои 1705-1713 ҳафтаномаи «Нигориши корҳои франсавӣ» («Обозрение французских дел») -ро худаш танҳо мебаровард ва дар он ҳаёти ҷамъиятиву сиёсии минтақа ва Англия, нуқсу иллатҳои ҷомеа мавриди таҳлил қарор дода мешуд;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Дефо ба фаъолияти рӯзноманигорӣ умуман машғул нашудааст;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сардабири рӯзномаи «Вақт» буд, ки ҳафтае як маротиба мебаромад;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Дефо асосан памфлетнавис буд;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1</w:t>
      </w:r>
      <w:r w:rsidR="00C46806" w:rsidRPr="00E51B5F">
        <w:rPr>
          <w:rFonts w:ascii="Palatino Linotype" w:hAnsi="Palatino Linotype"/>
          <w:color w:val="000000"/>
          <w:szCs w:val="24"/>
          <w:lang w:val="tg-Cyrl-TJ"/>
        </w:rPr>
        <w:t>8</w:t>
      </w:r>
      <w:r w:rsidRPr="00E51B5F">
        <w:rPr>
          <w:rFonts w:ascii="Palatino Linotype" w:hAnsi="Palatino Linotype"/>
          <w:color w:val="000000"/>
          <w:szCs w:val="24"/>
        </w:rPr>
        <w:t xml:space="preserve">. </w:t>
      </w:r>
    </w:p>
    <w:p w:rsidR="00B91524" w:rsidRPr="00E51B5F" w:rsidRDefault="00B91524" w:rsidP="00B91524">
      <w:pPr>
        <w:pStyle w:val="3"/>
        <w:tabs>
          <w:tab w:val="left" w:pos="810"/>
        </w:tabs>
        <w:jc w:val="left"/>
        <w:rPr>
          <w:rFonts w:ascii="Palatino Linotype" w:hAnsi="Palatino Linotype"/>
          <w:color w:val="000000"/>
          <w:szCs w:val="24"/>
        </w:rPr>
      </w:pPr>
      <w:r w:rsidRPr="00E51B5F">
        <w:rPr>
          <w:rFonts w:ascii="Palatino Linotype" w:hAnsi="Palatino Linotype"/>
          <w:color w:val="000000"/>
          <w:szCs w:val="24"/>
        </w:rPr>
        <w:t>Дефо дар кадом давраи ҳаёт ба навиштани романҳояш шурӯъ кардааст?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дар ибтидои фаъолияти эҷодӣ;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баъди озод шудан аз ҳабс;</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ҳангоми дар муҳоҷират будан;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дар айёми пирӣ;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дар бадарға;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1</w:t>
      </w:r>
      <w:r w:rsidR="00C46806" w:rsidRPr="00E51B5F">
        <w:rPr>
          <w:rFonts w:ascii="Palatino Linotype" w:hAnsi="Palatino Linotype"/>
          <w:color w:val="000000"/>
          <w:szCs w:val="24"/>
          <w:lang w:val="tg-Cyrl-TJ"/>
        </w:rPr>
        <w:t>9</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Романҳои Дефоро мувофиқи хронология (солҳои таълиф) муйаян кунед;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lastRenderedPageBreak/>
        <w:t>$A) «Робинзон Крузо», «Ёддоштҳои каваллер», «Қайдҳои соли вабозада», «Молль Флендерс», «Полковник Жак», «Капитан Сингльтон», «Роксана», «Қайдҳои Ҷорҷ Карльтон»;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«Капитан Сингльтон», «Робинзон Крузо», «Ёддоштҳои кавалер», «Қайдҳои соли вабозада», «Молль Флендерс», «Полковник Жак», «Роксана», «Қайдҳои Ҷорҷ Карльтон»;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«Робинзон Крузо», «Капитан Сингльтон», «Ёддоштҳои кавалер», «Қайдҳои соли вабозада», «Полковник Жак», «Роксана», «Қайдҳои Ҷорҷ Карльтон»; «Моль Флендерс»;</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«Роксана», «Робинзон Крузо», «Капитан Сингльтон», «Ёддоштҳои кавалер», «Қайдҳои соли вабозада», «Моль Флендерс», «Полковник Жак», «Қайдҳои Ҷорҷ Карльтон»;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«Робинзон Крузо», «Капитан Сингльтон», «Ёддоштҳои кавалер», «Қайдҳои соли вабозада», «Молль Флендерс», «Полковник Жак», «Роксана», «Қайдҳои Ҷорҷ Карльтон»;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C46806" w:rsidRPr="00E51B5F">
        <w:rPr>
          <w:rFonts w:ascii="Palatino Linotype" w:hAnsi="Palatino Linotype"/>
          <w:color w:val="000000"/>
          <w:szCs w:val="24"/>
          <w:lang w:val="tg-Cyrl-TJ"/>
        </w:rPr>
        <w:t>20</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Соли таълифи романи машҳури Дефо – «Робинзон Крузо»:;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соли 1719;</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соли 1725;</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соли 1714;</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соли 1812;</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соли 1745;</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@2</w:t>
      </w:r>
      <w:r w:rsidR="00C46806" w:rsidRPr="00E51B5F">
        <w:rPr>
          <w:rFonts w:ascii="Palatino Linotype" w:hAnsi="Palatino Linotype"/>
          <w:color w:val="000000"/>
          <w:szCs w:val="24"/>
          <w:lang w:val="tg-Cyrl-TJ"/>
        </w:rPr>
        <w:t>1</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Романи «Робинзон Крузо»-ро ба кадом навъи наср метавон дохил кард?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насри мусаҷҷаъ;</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насри мустанад ё ҳуҷҷатӣ;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насри мениппӣ;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публитсистӣ;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рӯзноманигорӣ;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@2</w:t>
      </w:r>
      <w:r w:rsidR="00C46806" w:rsidRPr="00E51B5F">
        <w:rPr>
          <w:rFonts w:ascii="Palatino Linotype" w:hAnsi="Palatino Linotype"/>
          <w:color w:val="000000"/>
          <w:szCs w:val="24"/>
          <w:lang w:val="tg-Cyrl-TJ"/>
        </w:rPr>
        <w:t>2</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Ба насри замони Дефо чӣ гуна талабот гузошта мешуд?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нақл бояд шавқовару ғайриоддӣ ва аз бофтаву хаёли адиб ғанӣ бошад;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сужети асарҳои бадеӣ, махсусан насри бадеӣ аз воқеаҳои асотирӣ ва тасаввуроти мардумӣ бояд таркиб ёфта бошад;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ҳикоят бояд як чизи ғайриоддиву ғайримуқаррарӣ бошад ва тахайюл надошта бошад;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ҳазар кардан аз сервоқеагӣ дар насри бадеӣ;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инкор шудани хатҳои зиёди параллелӣ дар сужет;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@2</w:t>
      </w:r>
      <w:r w:rsidR="00C46806" w:rsidRPr="00E51B5F">
        <w:rPr>
          <w:rFonts w:ascii="Palatino Linotype" w:hAnsi="Palatino Linotype"/>
          <w:color w:val="000000"/>
          <w:szCs w:val="24"/>
          <w:lang w:val="tg-Cyrl-TJ"/>
        </w:rPr>
        <w:t>3</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Оё Робинзон прототип дошт?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прототип надошт, Робинзон маҳсули тахайюли нависанда мебошад;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Вильмонт Гранд, ки тӯли 28 сол дар яке аз ҷазираҳои беодами Океания, наздикии Малайзия зиндагӣ кардааст;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lastRenderedPageBreak/>
        <w:t>$C) прототипи Робинзон худи адиб аст, ки ӯро барои памфлети «Англиси тозанажод» ба яке аз ҷазираҳои беодами уқёнуси Ором бадарға карда буданд;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Александр Селькирк - шотландие, ки тӯли чаҳор сол дар ҷазираи беодам зиндагӣ кардааст;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ин қаҳрамон дар зиндагии воқеӣ тимсол надорад;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2</w:t>
      </w:r>
      <w:r w:rsidR="00C46806" w:rsidRPr="00E51B5F">
        <w:rPr>
          <w:rFonts w:ascii="Palatino Linotype" w:hAnsi="Palatino Linotype"/>
          <w:color w:val="000000"/>
          <w:szCs w:val="24"/>
          <w:lang w:val="tg-Cyrl-TJ"/>
        </w:rPr>
        <w:t>4</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Ноқили воқеа (ровӣ) дар асари «Робинзон Крузо» кист?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худи нависанда;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шахси ғоиб;</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омехта;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ровиҳо гуногунанд;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қаҳрамони асосӣ;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2</w:t>
      </w:r>
      <w:r w:rsidR="00C46806" w:rsidRPr="00E51B5F">
        <w:rPr>
          <w:rFonts w:ascii="Palatino Linotype" w:hAnsi="Palatino Linotype"/>
          <w:color w:val="000000"/>
          <w:szCs w:val="24"/>
          <w:lang w:val="tg-Cyrl-TJ"/>
        </w:rPr>
        <w:t>5</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Андешаи асосӣ дар консепсияи ғоявии Дефо дар романи «Робинзон Крузо»:;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фаъолияти иродавии шахсият;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аз рӯи зарурат амал кардан;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эътиқод ба ҳолатҳои фавқуттабиӣ;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боварии комил ба қазову сарнавишт;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фаъолият кардан аз рӯи эҳтиёҷот;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2</w:t>
      </w:r>
      <w:r w:rsidR="00C46806" w:rsidRPr="00E51B5F">
        <w:rPr>
          <w:rFonts w:ascii="Palatino Linotype" w:hAnsi="Palatino Linotype"/>
          <w:color w:val="000000"/>
          <w:szCs w:val="24"/>
          <w:lang w:val="tg-Cyrl-TJ"/>
        </w:rPr>
        <w:t>6</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Кадом масъалаи «Робинзон Крузо» барои наврасон ва ҷавонон бештар аҳамият дорад?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инсон метавонад миёни издиҳом танҳо бошад;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энергияи нотамоми инсон;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муҳаббат ба заҳмату кор ва эҳтиром ба инсон;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инсон нерӯи офарандаи табиат 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инсон ба ҳама ҷабру ҷафои табиат тоб оварда метавонад;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2</w:t>
      </w:r>
      <w:r w:rsidR="00C46806" w:rsidRPr="00E51B5F">
        <w:rPr>
          <w:rFonts w:ascii="Palatino Linotype" w:hAnsi="Palatino Linotype"/>
          <w:color w:val="000000"/>
          <w:szCs w:val="24"/>
          <w:lang w:val="tg-Cyrl-TJ"/>
        </w:rPr>
        <w:t>7</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Дар пайравӣ ва таъсир аз романи «Робинзон Крузо» кадом адибон ба ин монанд асарҳо навиштаанд?;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Волтер («Кандид») , Лессинг («Лаокон») , Голдинг («Ҳукмрони пашшаҳо»);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Руссо («Эмил») , Лессинг («Эмилиа Галотти») , Голдинг («Ҳукмрони пашшаҳо»);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Волтер («Кандид») , Ж.Верн («Қиссаҳои пурасрор») , Голдинг («Ҳукмрони пашшаҳо»);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Жюл Верн («Ҷазираи пурасрор») , Киплинг («Маугли») , Берроуз («Тарзан»);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Стивен Кинг («Зонаи мурда») , Дюма («Баъди 20 сол») , Адам Митскевич («Гражина»);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2</w:t>
      </w:r>
      <w:r w:rsidR="00C46806" w:rsidRPr="00E51B5F">
        <w:rPr>
          <w:rFonts w:ascii="Palatino Linotype" w:hAnsi="Palatino Linotype"/>
          <w:color w:val="000000"/>
          <w:szCs w:val="24"/>
          <w:lang w:val="tg-Cyrl-TJ"/>
        </w:rPr>
        <w:t>8</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Баъди чопи «Робинзон Крузо» дар адабиёти Аврупо кадом жанри махсус ба вуҷуд омад?;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романи реалистӣ;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романи сайёҳат;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романи саргузаштии моҷароҷӯёна;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романи шарҳиҳолӣ;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lastRenderedPageBreak/>
        <w:t>$E) робинзонад;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2</w:t>
      </w:r>
      <w:r w:rsidR="00C46806" w:rsidRPr="00E51B5F">
        <w:rPr>
          <w:rFonts w:ascii="Palatino Linotype" w:hAnsi="Palatino Linotype"/>
          <w:color w:val="000000"/>
          <w:szCs w:val="24"/>
          <w:lang w:val="tg-Cyrl-TJ"/>
        </w:rPr>
        <w:t>9</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«Аз рӯзе, ки ман дар ҷазираам изи пои одамизод дидам, ду сол гузашт, лекин оромии дилам пештара барин барқарор нагашт.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Ба ҳаёти осоиштаи ман завол омад. Касе, ки солҳои дароз дар азоби хавфу ҳарос зиста бошад, медонад, ки аз ин рӯз баъд рӯзи ман чӣ қадар сиёҳу ғамгин гашт. Рӯзе ман дар аснои гаштугузор дар ҷазира қадамзанон ба интиҳои ғарбии он расидам, ки то ҳол поям ба он ҷо нарасида буд. Пеш аз расидан ба соҳили он ҷо ман ба болои теппачаи наздиктар баромадам. Ногоҳ ба назарам расид, ки дар дарунҳои баҳр заврақе ба назар мерасад.»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Ин пора аз кадом қисмати романи «Робинзон Крузо»-и Дефо 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боби чордаҳум;</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боби понздаҳум;</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боби ҳаждаҳум;</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боби шонздаҳум;</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боби бисту чорум;</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C46806" w:rsidRPr="00E51B5F">
        <w:rPr>
          <w:rFonts w:ascii="Palatino Linotype" w:hAnsi="Palatino Linotype"/>
          <w:color w:val="000000"/>
          <w:szCs w:val="24"/>
          <w:lang w:val="tg-Cyrl-TJ"/>
        </w:rPr>
        <w:t>30</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Тарҷумаи тоҷикии «Робинзон Крузо» ба қалами кӣ тааллуқ дорад?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Мирзо Шукур;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Салоҳ Солеҳ;</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Раҳим Ҳошим;</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Ҳасан Ирфон;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Сотим Улуғзода;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3</w:t>
      </w:r>
      <w:r w:rsidR="00C46806" w:rsidRPr="00E51B5F">
        <w:rPr>
          <w:rFonts w:ascii="Palatino Linotype" w:hAnsi="Palatino Linotype"/>
          <w:color w:val="000000"/>
          <w:szCs w:val="24"/>
          <w:lang w:val="tg-Cyrl-TJ"/>
        </w:rPr>
        <w:t>1</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«Ба ин тариқ, ман бе рухсати падару модар дар як соати наҳси 1 сентябри соли 1651, ки нуздаҳсола будам, ба киштии ба Лондон рафтаистода савор шудам». Ин пораи наср аз кадом қисмати «Робинзон Крузо» мебошад?;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боби сеюм;</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боби чорум;</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боби шашум;</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боби дуюм;</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боби якум;</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3</w:t>
      </w:r>
      <w:r w:rsidR="00C46806" w:rsidRPr="00E51B5F">
        <w:rPr>
          <w:rFonts w:ascii="Palatino Linotype" w:hAnsi="Palatino Linotype"/>
          <w:color w:val="000000"/>
          <w:szCs w:val="24"/>
          <w:lang w:val="tg-Cyrl-TJ"/>
        </w:rPr>
        <w:t>2</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Мухтасаран вазъи сиёсиву иҷтимоии Германияро дар асри </w:t>
      </w:r>
      <w:r w:rsidRPr="00E51B5F">
        <w:rPr>
          <w:rFonts w:ascii="Palatino Linotype" w:hAnsi="Palatino Linotype"/>
          <w:color w:val="000000"/>
          <w:szCs w:val="24"/>
          <w:lang w:val="en-US"/>
        </w:rPr>
        <w:t>XVIII</w:t>
      </w:r>
      <w:r w:rsidRPr="00E51B5F">
        <w:rPr>
          <w:rFonts w:ascii="Palatino Linotype" w:hAnsi="Palatino Linotype"/>
          <w:color w:val="000000"/>
          <w:szCs w:val="24"/>
        </w:rPr>
        <w:t xml:space="preserve"> шарҳ диҳед;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ҷавобҳои «В» ва «С» дуруст мебошанд;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$B) Германия дар асри </w:t>
      </w:r>
      <w:r w:rsidRPr="00E51B5F">
        <w:rPr>
          <w:rFonts w:ascii="Palatino Linotype" w:hAnsi="Palatino Linotype"/>
          <w:color w:val="000000"/>
          <w:szCs w:val="24"/>
          <w:lang w:val="en-US"/>
        </w:rPr>
        <w:t>XVIII</w:t>
      </w:r>
      <w:r w:rsidRPr="00E51B5F">
        <w:rPr>
          <w:rFonts w:ascii="Palatino Linotype" w:hAnsi="Palatino Linotype"/>
          <w:color w:val="000000"/>
          <w:szCs w:val="24"/>
        </w:rPr>
        <w:t xml:space="preserve"> аз мулкҳои (князигариҳои) ҷудогона иборат буд ва аз Франсияву Англия мунтазам қарз мегирифт, аз ин рӯ, мунтазам ба ҷангҳои байнидавлатӣ кашида мешуд;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$C) Германия дар асри </w:t>
      </w:r>
      <w:r w:rsidRPr="00E51B5F">
        <w:rPr>
          <w:rFonts w:ascii="Palatino Linotype" w:hAnsi="Palatino Linotype"/>
          <w:color w:val="000000"/>
          <w:szCs w:val="24"/>
          <w:lang w:val="en-US"/>
        </w:rPr>
        <w:t>XVIII</w:t>
      </w:r>
      <w:r w:rsidRPr="00E51B5F">
        <w:rPr>
          <w:rFonts w:ascii="Palatino Linotype" w:hAnsi="Palatino Linotype"/>
          <w:color w:val="000000"/>
          <w:szCs w:val="24"/>
        </w:rPr>
        <w:t xml:space="preserve"> дар Ҷанги ҳафтсола иштирок карда, ҳамчун давлати истеҳсолкунанда барои абарқудратҳои Аврупо – Англия ва Франсия хидмат мекард ва ба онҳо тобеъ буд;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$D) иқтисодиёти Германия дар асри </w:t>
      </w:r>
      <w:r w:rsidRPr="00E51B5F">
        <w:rPr>
          <w:rFonts w:ascii="Palatino Linotype" w:hAnsi="Palatino Linotype"/>
          <w:color w:val="000000"/>
          <w:szCs w:val="24"/>
          <w:lang w:val="en-US"/>
        </w:rPr>
        <w:t>XVIII</w:t>
      </w:r>
      <w:r w:rsidRPr="00E51B5F">
        <w:rPr>
          <w:rFonts w:ascii="Palatino Linotype" w:hAnsi="Palatino Linotype"/>
          <w:color w:val="000000"/>
          <w:szCs w:val="24"/>
        </w:rPr>
        <w:t xml:space="preserve"> хеле суст инкишоф меёфт, ин давлат аз низоми тиҷорати ҷаҳонӣ берун монда буд, аҳолӣ торафт кам мешуд ва бӯҳрони иқтисодиву маънавӣ зиёда аз сад сол идома кард;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lastRenderedPageBreak/>
        <w:t xml:space="preserve">$E) Германия дар асри </w:t>
      </w:r>
      <w:r w:rsidRPr="00E51B5F">
        <w:rPr>
          <w:rFonts w:ascii="Palatino Linotype" w:hAnsi="Palatino Linotype"/>
          <w:color w:val="000000"/>
          <w:szCs w:val="24"/>
          <w:lang w:val="en-US"/>
        </w:rPr>
        <w:t>XVIII</w:t>
      </w:r>
      <w:r w:rsidRPr="00E51B5F">
        <w:rPr>
          <w:rFonts w:ascii="Palatino Linotype" w:hAnsi="Palatino Linotype"/>
          <w:color w:val="000000"/>
          <w:szCs w:val="24"/>
        </w:rPr>
        <w:t xml:space="preserve"> давлати аз ҷиҳат саноатӣ пешқадам буд, вале аз ҷиҳати кишоварзӣ қафомонда буд;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3</w:t>
      </w:r>
      <w:r w:rsidR="00C46806" w:rsidRPr="00E51B5F">
        <w:rPr>
          <w:rFonts w:ascii="Palatino Linotype" w:hAnsi="Palatino Linotype"/>
          <w:color w:val="000000"/>
          <w:szCs w:val="24"/>
          <w:lang w:val="tg-Cyrl-TJ"/>
        </w:rPr>
        <w:t>3</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Маорифпарварони Германия кадом ғояҳоро дар навбати аввал ба роҳбарӣ мегирифтанд?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ваҳдати миллӣ ва барқарор намудани сулҳ;</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худшиносии миллӣ ва ягонагии давлат;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хотима додани ҷангҳои тӯлонӣ бо ҳамсояҳо;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бунёди ҷомеаи идеалии шаҳрвандӣ;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озодӣ ва ҳимояи ҳуқуқҳои мардум;</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3</w:t>
      </w:r>
      <w:r w:rsidR="00C46806" w:rsidRPr="00E51B5F">
        <w:rPr>
          <w:rFonts w:ascii="Palatino Linotype" w:hAnsi="Palatino Linotype"/>
          <w:color w:val="000000"/>
          <w:szCs w:val="24"/>
          <w:lang w:val="tg-Cyrl-TJ"/>
        </w:rPr>
        <w:t>4</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Адабиёти маорифпарварии Германия дар асри </w:t>
      </w:r>
      <w:r w:rsidRPr="00E51B5F">
        <w:rPr>
          <w:rFonts w:ascii="Palatino Linotype" w:hAnsi="Palatino Linotype"/>
          <w:color w:val="000000"/>
          <w:szCs w:val="24"/>
          <w:lang w:val="en-US"/>
        </w:rPr>
        <w:t>XVIII</w:t>
      </w:r>
      <w:r w:rsidRPr="00E51B5F">
        <w:rPr>
          <w:rFonts w:ascii="Palatino Linotype" w:hAnsi="Palatino Linotype"/>
          <w:color w:val="000000"/>
          <w:szCs w:val="24"/>
        </w:rPr>
        <w:t xml:space="preserve"> зери таъсири таълимоти кадом файласуфон рушд мекард?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зери таъсири таълимоти Локк;</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зери таъсири таълимоти Берг;</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зери таъсири таълимоти Кант;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зери таъсири таълимоти Фихте;</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зери таъсири таълимоти Шопенгауэр;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3</w:t>
      </w:r>
      <w:r w:rsidR="00C46806" w:rsidRPr="00E51B5F">
        <w:rPr>
          <w:rFonts w:ascii="Palatino Linotype" w:hAnsi="Palatino Linotype"/>
          <w:color w:val="000000"/>
          <w:szCs w:val="24"/>
          <w:lang w:val="tg-Cyrl-TJ"/>
        </w:rPr>
        <w:t>5</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Солҳои зиндагии Иоганн Вольфганг Гётеро аниқ кунед;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1747-1830;</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1748-1831;</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1749-1832;</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1750-1833;</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1751-1834;</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3</w:t>
      </w:r>
      <w:r w:rsidR="00C46806" w:rsidRPr="00E51B5F">
        <w:rPr>
          <w:rFonts w:ascii="Palatino Linotype" w:hAnsi="Palatino Linotype"/>
          <w:color w:val="000000"/>
          <w:szCs w:val="24"/>
          <w:lang w:val="tg-Cyrl-TJ"/>
        </w:rPr>
        <w:t>6</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Зодгоҳи Гёте куҷост?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Дюссельдорф;</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Саксония;</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Марбахи Штутгарт;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Франкфурти лаби Майн;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Веймар;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3</w:t>
      </w:r>
      <w:r w:rsidR="00C46806" w:rsidRPr="00E51B5F">
        <w:rPr>
          <w:rFonts w:ascii="Palatino Linotype" w:hAnsi="Palatino Linotype"/>
          <w:color w:val="000000"/>
          <w:szCs w:val="24"/>
          <w:lang w:val="tg-Cyrl-TJ"/>
        </w:rPr>
        <w:t>7</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Гёте аз кай ба таҳсили донишгоҳӣ шурӯъ кардааст?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аз 15-солагӣ дар Донишгоҳи Франкфурти лаби Майн;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аз 17-солагӣ дар Донишгоҳи Мюнхен;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аз 18-солагӣ дар Донишгоҳи Берлин;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аз 14-солагӣ дар Донишгоҳи Веймар;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аз 16-солагӣ дар Донишгоҳи Лейпсиг;</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3</w:t>
      </w:r>
      <w:r w:rsidR="00C46806" w:rsidRPr="00E51B5F">
        <w:rPr>
          <w:rFonts w:ascii="Palatino Linotype" w:hAnsi="Palatino Linotype"/>
          <w:color w:val="000000"/>
          <w:szCs w:val="24"/>
          <w:lang w:val="tg-Cyrl-TJ"/>
        </w:rPr>
        <w:t>8</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Ба ташаккули ҷаҳонбинии шоир Гёте таълимоти кадом файласуф нақши ҳалкунанда доштааст?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фалсафаи Спиноза;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таълимоти Кант;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lastRenderedPageBreak/>
        <w:t>$C) таълимоти Фихте;</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таълимоти Ницше;</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таълимоти Шопенгауэр;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3</w:t>
      </w:r>
      <w:r w:rsidR="00C46806" w:rsidRPr="00E51B5F">
        <w:rPr>
          <w:rFonts w:ascii="Palatino Linotype" w:hAnsi="Palatino Linotype"/>
          <w:color w:val="000000"/>
          <w:szCs w:val="24"/>
          <w:lang w:val="tg-Cyrl-TJ"/>
        </w:rPr>
        <w:t>9</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Гёте драмаи «Муҳаммад»-ро кай нашр мекунад ва дар тасвири шоир пайғамбари ислом ба кӣ шабоҳат дорад?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соли 1738, ба файласуф Кант;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соли 1846, баъди маргаш ба чоп мерасад, файласуф Спиноза;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соли 1820, ба файласуф Мартин Лютер;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соли 1832, ба файласуф Фихте;</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як сол пеш аз марги шоир, ба қаҳрамони мардумӣ - Зигфрид;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C46806" w:rsidRPr="00E51B5F">
        <w:rPr>
          <w:rFonts w:ascii="Palatino Linotype" w:hAnsi="Palatino Linotype"/>
          <w:color w:val="000000"/>
          <w:szCs w:val="24"/>
          <w:lang w:val="tg-Cyrl-TJ"/>
        </w:rPr>
        <w:t>40</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Мутолиаи кадом асар Гётеро ба навиштани драмаи «Муҳаммад» водор кардааст?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китоби Годвин «Сайёҳат ба диёри пайғамбари ислом»;</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китоби Вашингтон Ирвинг «Муҳаммад ва ёрони ӯ»;</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китоби Ганье «Зиндагонии Муҳаммад»;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тарҷумаи китоби Ҳусайн Муҳаммади Ҳайкал «Зиндагонии Муҳаммад»;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мутолиаи пораҳо аз осори гуногуни муаллифони франсавию олмонӣ оид ба кору пайкори пайғамбари ислом;</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4</w:t>
      </w:r>
      <w:r w:rsidR="00C46806" w:rsidRPr="00E51B5F">
        <w:rPr>
          <w:rFonts w:ascii="Palatino Linotype" w:hAnsi="Palatino Linotype"/>
          <w:color w:val="000000"/>
          <w:szCs w:val="24"/>
          <w:lang w:val="tg-Cyrl-TJ"/>
        </w:rPr>
        <w:t>1</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Миқдори ашъори лирикии Гёте чанд 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қариб 5 ҳазор шеър;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2500 шеър;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1500 шеъру манзума;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наздики 1600 шеър;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2000 шеър;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4</w:t>
      </w:r>
      <w:r w:rsidR="00C46806" w:rsidRPr="00E51B5F">
        <w:rPr>
          <w:rFonts w:ascii="Palatino Linotype" w:hAnsi="Palatino Linotype"/>
          <w:color w:val="000000"/>
          <w:szCs w:val="24"/>
          <w:lang w:val="tg-Cyrl-TJ"/>
        </w:rPr>
        <w:t>2</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Қаҳрамони асосии ашъори Гёте:;</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маҳбубаи шоир ва рақиби ӯ;</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табиат, муҳит ва қаҳрамони лирикии шоир;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нуқсу иллатҳои ҷомеа ва инсони фавқуттабиӣ;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муҳити носозгор ва ормонҳои олии шоир;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инсон ва табиати фусункор;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4</w:t>
      </w:r>
      <w:r w:rsidR="00C46806" w:rsidRPr="00E51B5F">
        <w:rPr>
          <w:rFonts w:ascii="Palatino Linotype" w:hAnsi="Palatino Linotype"/>
          <w:color w:val="000000"/>
          <w:szCs w:val="24"/>
          <w:lang w:val="tg-Cyrl-TJ"/>
        </w:rPr>
        <w:t>3</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Шоҳкориҳои Гёте дар шеър:;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суруди Миньона аз «Вильгельм Мейстер», «Шоҳи ҷангал», «Суруди шабонаи мусофир», «Садбарги саҳроӣ», «Арӯсе аз Коринф»;</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«Дар нишеман», «Саҳрои шабеҳи қолин»;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«Боғи биҳиштӣ», «Дар баҳорон», «Арӯси мессинӣ», «Андар ситоиши марғзор», «Тирамоҳи заррин», «Зебосанаме аз Веймар»;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«Арӯси мессинӣ», «Андар ситоиши марғзор», «Тирамоҳи заррин», «Зебосанаме аз Веймар»;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«Арӯси коринфӣ», «Андар ситоиши чамани Ватан», «Тирамоҳи гулпӯш», «Гулрӯе аз саҳрои оҳугард»;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lastRenderedPageBreak/>
        <w:t>@</w:t>
      </w:r>
      <w:r w:rsidR="00E53A35" w:rsidRPr="00E51B5F">
        <w:rPr>
          <w:rFonts w:ascii="Palatino Linotype" w:hAnsi="Palatino Linotype"/>
          <w:color w:val="000000"/>
          <w:szCs w:val="24"/>
          <w:lang w:val="tg-Cyrl-TJ"/>
        </w:rPr>
        <w:t>4</w:t>
      </w:r>
      <w:r w:rsidR="00C46806" w:rsidRPr="00E51B5F">
        <w:rPr>
          <w:rFonts w:ascii="Palatino Linotype" w:hAnsi="Palatino Linotype"/>
          <w:color w:val="000000"/>
          <w:szCs w:val="24"/>
          <w:lang w:val="tg-Cyrl-TJ"/>
        </w:rPr>
        <w:t>4</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Гёте дар мавриди эҷоди шеъри хуб чӣ ақида дошт?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шеърро зери таъсири эҳсосоти шоир ва тағйирот дар тахайюли ӯ таълиф намудан мумкин 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ашъори лирикиро вобаста ба таъсири ин ё он ҳодисаву зуҳурот ба шахси шоир эҷод кардан мумкин аст, дар акси ҳол, шеъри хуб намебарояд;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ҷое нарафта, ҳодисаву падидаеро надидаву таҳлил накарда, шеър гуфтан нашояд;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тахайюл бо ҳақиқат бояд таносуб дошта бошад;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замони мушаххас, макони мушаххас ва шахси шоир – ин се чиз барои эҷоди шеър зарурати комил дорад;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4</w:t>
      </w:r>
      <w:r w:rsidR="00C46806" w:rsidRPr="00E51B5F">
        <w:rPr>
          <w:rFonts w:ascii="Palatino Linotype" w:hAnsi="Palatino Linotype"/>
          <w:color w:val="000000"/>
          <w:szCs w:val="24"/>
          <w:lang w:val="tg-Cyrl-TJ"/>
        </w:rPr>
        <w:t>5</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«Прометей»-и Гётеро ба кадом жанр нисбат медиҳанд?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фоҷиаи классикӣ;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драмаи қаҳрамонӣ;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драмаи фалсафӣ;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трагикомедияи иҷтимоӣ;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ҷавобҳои «А», «В», «С» дурустанд;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4</w:t>
      </w:r>
      <w:r w:rsidR="00C46806" w:rsidRPr="00E51B5F">
        <w:rPr>
          <w:rFonts w:ascii="Palatino Linotype" w:hAnsi="Palatino Linotype"/>
          <w:color w:val="000000"/>
          <w:szCs w:val="24"/>
          <w:lang w:val="tg-Cyrl-TJ"/>
        </w:rPr>
        <w:t>6.</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Арзиши ҷаҳонии асари «Прометей»-ро кадом пораи он таъмин кардааст?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муқаддимаи асар;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прологи асар;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эпилоги асар;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монологи қаҳрамон;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мубоҳисаи Прометей бо Юпитер;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4</w:t>
      </w:r>
      <w:r w:rsidR="00C46806" w:rsidRPr="00E51B5F">
        <w:rPr>
          <w:rFonts w:ascii="Palatino Linotype" w:hAnsi="Palatino Linotype"/>
          <w:color w:val="000000"/>
          <w:szCs w:val="24"/>
          <w:lang w:val="tg-Cyrl-TJ"/>
        </w:rPr>
        <w:t>7</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Дар драмаи «Прометей» кадом проблема баррасӣ шудааст?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масъалаи озодӣ ва истиқлол, худшиносӣ ва эгоизм, мавқеи инсон дар кишвар;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инсон ва муҳити ӯ;</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инсон ва табиат;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ҷомеа ва инсон;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масъалаи маргу зист аз нигоҳи фалсафаи замони шоир;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4</w:t>
      </w:r>
      <w:r w:rsidR="00C46806" w:rsidRPr="00E51B5F">
        <w:rPr>
          <w:rFonts w:ascii="Palatino Linotype" w:hAnsi="Palatino Linotype"/>
          <w:color w:val="000000"/>
          <w:szCs w:val="24"/>
          <w:lang w:val="tg-Cyrl-TJ"/>
        </w:rPr>
        <w:t>8</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«Вақте мебинам, ки инсонҳо ба ҳамдигар ин қадар кам меҳр доранд, аз ғусса синаамро чок кардан мехоҳам ва дар дилам орзуи калламро шикаста, мағзашро пош додан пайдо мешавад. Оҳ, агар худам ишқу шодӣ, лаззату гармиро ба дилам ҷой надиҳам, каси дигаре онро ба ман намебахшад. Ҳарчанд ин сина саршори саодату хушист, боз ҳам каси дигари дар наздам сарду беқувват истодаро хушбахт карда наметавонам. Ман дар дилам бисёр чизҳо дорам, вале ҳиссиётам бе Лотте ҳамаи онҳоро аз байн мебарад; ҳама чизро дорам, аммо бе ӯ ҳеҷ чиз бароям арзише надорад…». Ин пора аз кадом қисмати кадом асари Гёте 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аз қисми сеюми «Девони ғарбию шарқӣ»;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аз қисми панҷуми драмаи таърихии «Эгмонт»;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аз прологи «Торквато Тассо»;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lastRenderedPageBreak/>
        <w:t>$D) аз охирсухани «Вильгельм Мейстер»;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аз китоби дуюми романи «Нокомиҳои Вертери ҷавон»;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4</w:t>
      </w:r>
      <w:r w:rsidR="00C46806" w:rsidRPr="00E51B5F">
        <w:rPr>
          <w:rFonts w:ascii="Palatino Linotype" w:hAnsi="Palatino Linotype"/>
          <w:color w:val="000000"/>
          <w:szCs w:val="24"/>
          <w:lang w:val="tg-Cyrl-TJ"/>
        </w:rPr>
        <w:t>9</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Оё драмаи «Гец фон Берлихинген» асоси таърихӣ дорад?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надорад;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воқеае, ки дар асоси сужети асари мазкур гузошта шудааст, ба давраи ҷанги сенздаҳсола (1745-1758) дахл дорад;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ин асар дар асоси воқеаи кушта шудани сарвари шӯриши кишоварзон - Берлихинген (соли 1458) таълиф шудааст;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шӯриши деҳқонон дар соли 1524-1525 ва ба Ҷанги бузурги деҳқонӣ табдил ёфтани 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яон ҷавоби дуруст нест;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C46806" w:rsidRPr="00E51B5F">
        <w:rPr>
          <w:rFonts w:ascii="Palatino Linotype" w:hAnsi="Palatino Linotype"/>
          <w:color w:val="000000"/>
          <w:szCs w:val="24"/>
          <w:lang w:val="tg-Cyrl-TJ"/>
        </w:rPr>
        <w:t>50</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Тахаллуси «Дасти оҳанин» дар драмаи «Гец фон Берлихинген» ба кӣ нисбат дода шудааст?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ба Франс фон Зиккинген;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ба Томас Мюнсер;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ба Берлихинген;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ба Адельгейда;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ба Максимилиан;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5</w:t>
      </w:r>
      <w:r w:rsidR="00C46806" w:rsidRPr="00E51B5F">
        <w:rPr>
          <w:rFonts w:ascii="Palatino Linotype" w:hAnsi="Palatino Linotype"/>
          <w:color w:val="000000"/>
          <w:szCs w:val="24"/>
          <w:lang w:val="tg-Cyrl-TJ"/>
        </w:rPr>
        <w:t>1</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Романи «Нокомиҳои Вертери ҷавон» аз чанд қисмат иборат 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аз ду қисмат;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аз 3 қисмат;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аз 4 қисмат;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аз 5 қисмат;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асари яклухт буда, ба қисмҳо ҷудо намешавад;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5</w:t>
      </w:r>
      <w:r w:rsidR="00C46806" w:rsidRPr="00E51B5F">
        <w:rPr>
          <w:rFonts w:ascii="Palatino Linotype" w:hAnsi="Palatino Linotype"/>
          <w:color w:val="000000"/>
          <w:szCs w:val="24"/>
          <w:lang w:val="tg-Cyrl-TJ"/>
        </w:rPr>
        <w:t>2</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Образи манфии драмаи «Гец фон Берлихинген»-ро муайян кунед;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Адельгейда;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Франц;</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Мария;</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Мюнсер;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Зиккинген;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5</w:t>
      </w:r>
      <w:r w:rsidR="00C46806" w:rsidRPr="00E51B5F">
        <w:rPr>
          <w:rFonts w:ascii="Palatino Linotype" w:hAnsi="Palatino Linotype"/>
          <w:color w:val="000000"/>
          <w:szCs w:val="24"/>
          <w:lang w:val="tg-Cyrl-TJ"/>
        </w:rPr>
        <w:t>3</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Жанри «Нокомиҳои Вертери ҷавон»-ро муайян кунед;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насри бо назм омехта;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романи манзум;</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романи иҷтимоӣ-психологӣ;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маҷмӯаи ҳикояҳои лирикӣ;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лирикаи насрӣ, роман дар номаҳо;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5</w:t>
      </w:r>
      <w:r w:rsidR="00C46806" w:rsidRPr="00E51B5F">
        <w:rPr>
          <w:rFonts w:ascii="Palatino Linotype" w:hAnsi="Palatino Linotype"/>
          <w:color w:val="000000"/>
          <w:szCs w:val="24"/>
          <w:lang w:val="tg-Cyrl-TJ"/>
        </w:rPr>
        <w:t>4</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Асоси таърихии драмаи таърихии «Эгмонт»-и Гёте:;</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давраи Ҷанги бузурги деҳқонии Германия дар солҳои 1524-1525;</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lastRenderedPageBreak/>
        <w:t>$B) ин асар бофтаи худи адиб 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дар асари мазкур воқеаи барҳам додани герцогии Вецлар аз ҷониби саксониҳо тасвир шудааст;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замони ҳукмронии испаниҳо дар Нидерландия;</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Торквато – шоири инқилобии испанӣ (1568-1702);</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5</w:t>
      </w:r>
      <w:r w:rsidR="00C46806" w:rsidRPr="00E51B5F">
        <w:rPr>
          <w:rFonts w:ascii="Palatino Linotype" w:hAnsi="Palatino Linotype"/>
          <w:color w:val="000000"/>
          <w:szCs w:val="24"/>
          <w:lang w:val="tg-Cyrl-TJ"/>
        </w:rPr>
        <w:t>5</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Қаҳрамони асосии драмаи «Торквато Тассо» кӣ буд?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Сервет - инқилобгари бузурги испанӣ (1425-1486);</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Костер – сарвари ҳаракати миллӣ – озодихоҳии Фландрия;</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Тассо – шоири бузурги итолиёвӣ (1544-1594);</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Тиль Уленшпигель – қаҳрамони мардумии гезҳо;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Торквато – шоири инқилобии испанӣ (1568-1702);</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5</w:t>
      </w:r>
      <w:r w:rsidR="00C46806" w:rsidRPr="00E51B5F">
        <w:rPr>
          <w:rFonts w:ascii="Palatino Linotype" w:hAnsi="Palatino Linotype"/>
          <w:color w:val="000000"/>
          <w:szCs w:val="24"/>
          <w:lang w:val="tg-Cyrl-TJ"/>
        </w:rPr>
        <w:t>6</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«Танҳо дар заҳмату кор инсон арзиши худро дарк карда, қаноатмандии маънавӣ меёбад». Ин фалсафаи кадом асари Гёте мебошад?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«Фауст»;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«Вильгелм Мейстер»;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«Торквато Тассо»;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«Девони ғарбию шарқӣ»;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«Рейнеке Лис»;</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5</w:t>
      </w:r>
      <w:r w:rsidR="00C46806" w:rsidRPr="00E51B5F">
        <w:rPr>
          <w:rFonts w:ascii="Palatino Linotype" w:hAnsi="Palatino Linotype"/>
          <w:color w:val="000000"/>
          <w:szCs w:val="24"/>
          <w:lang w:val="tg-Cyrl-TJ"/>
        </w:rPr>
        <w:t>7</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Фоҷиаи «Фауст» аз кадом қисм оғоз мегардад?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«Пролог дар театр»;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«Пролог дар осмонҳо»;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«Дар мақбараи Ауэрбах»;</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«Протей»;</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«Форкиада»;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5</w:t>
      </w:r>
      <w:r w:rsidR="00C46806" w:rsidRPr="00E51B5F">
        <w:rPr>
          <w:rFonts w:ascii="Palatino Linotype" w:hAnsi="Palatino Linotype"/>
          <w:color w:val="000000"/>
          <w:szCs w:val="24"/>
          <w:lang w:val="tg-Cyrl-TJ"/>
        </w:rPr>
        <w:t>8</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Дар интиҳои фоҷиаи «Фауст» қаҳрамони асосӣ бо кадом андеша мемирад?;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ӯ мақсади ҳаётро мефаҳмад: заҳмати бунёдкорона ба нафъи инсоният, мубориза барои беҳтарин идеалҳои башарият;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ӯ рӯҳи худро ба Мефистофел фурӯхта, дар ҳолати қашшоқии маънавӣ мемирад;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ӯ худро ҳақиру нотавон дар назди қувваҳои табиат дониста, қаноати маънавӣ намеёбад;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ҳолати пешазмаргии ӯ хеле батафсил тасвир шудааст, ки рӯҳияи пессимистона дорад;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ӯ дар андешаи раҳоӣ аз эҳтиёҷоти маънавист;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5</w:t>
      </w:r>
      <w:r w:rsidR="00C46806" w:rsidRPr="00E51B5F">
        <w:rPr>
          <w:rFonts w:ascii="Palatino Linotype" w:hAnsi="Palatino Linotype"/>
          <w:color w:val="000000"/>
          <w:szCs w:val="24"/>
          <w:lang w:val="tg-Cyrl-TJ"/>
        </w:rPr>
        <w:t>9</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Гёте чанд соли ҳаёташро ба эҷоди «Фауст» бахшидааст?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40 сол;</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60 сол;</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15 сол;</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12 сол;</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10 сол;</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lastRenderedPageBreak/>
        <w:t>@</w:t>
      </w:r>
      <w:r w:rsidR="00C46806" w:rsidRPr="00E51B5F">
        <w:rPr>
          <w:rFonts w:ascii="Palatino Linotype" w:hAnsi="Palatino Linotype"/>
          <w:color w:val="000000"/>
          <w:szCs w:val="24"/>
          <w:lang w:val="tg-Cyrl-TJ"/>
        </w:rPr>
        <w:t>60</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Адибони маорифпарвари Франсияро дар асри </w:t>
      </w:r>
      <w:r w:rsidRPr="00E51B5F">
        <w:rPr>
          <w:rFonts w:ascii="Palatino Linotype" w:hAnsi="Palatino Linotype"/>
          <w:color w:val="000000"/>
          <w:szCs w:val="24"/>
          <w:lang w:val="en-US"/>
        </w:rPr>
        <w:t>XVIII</w:t>
      </w:r>
      <w:r w:rsidRPr="00E51B5F">
        <w:rPr>
          <w:rFonts w:ascii="Palatino Linotype" w:hAnsi="Palatino Linotype"/>
          <w:color w:val="000000"/>
          <w:szCs w:val="24"/>
        </w:rPr>
        <w:t xml:space="preserve"> номбар кунед;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Гольбах, Кромвель, Фальконе, Кондильяк;</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Лейбниц, Декарт, Мальбранш;</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Монтескьё, Волтер, Руссо, Дидро;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Лютер, Гарди, Монтен, Пикассо;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Мартин, Камю, Берроуз, Дюма;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6</w:t>
      </w:r>
      <w:r w:rsidR="00C46806" w:rsidRPr="00E51B5F">
        <w:rPr>
          <w:rFonts w:ascii="Palatino Linotype" w:hAnsi="Palatino Linotype"/>
          <w:color w:val="000000"/>
          <w:szCs w:val="24"/>
          <w:lang w:val="tg-Cyrl-TJ"/>
        </w:rPr>
        <w:t>1</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Кадом идея барои маорифпарварони франсавӣ идеяи асосии мутаҳидкунанда ба шумор мерафт?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қонун-меъёри асосии муносибат;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баробарии иҷтимоӣ;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адолати иҷтимоӣ;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монархи бохираду маърифатпарвар;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баробарӣ ва озодӣ;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@6</w:t>
      </w:r>
      <w:r w:rsidR="00C46806" w:rsidRPr="00E51B5F">
        <w:rPr>
          <w:rFonts w:ascii="Palatino Linotype" w:hAnsi="Palatino Linotype"/>
          <w:color w:val="000000"/>
          <w:szCs w:val="24"/>
          <w:lang w:val="tg-Cyrl-TJ"/>
        </w:rPr>
        <w:t>2</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Сарвари адибони маорифпарвари франсавӣ кӣ буд?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Лесаж;</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Бомарше;</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Руссо;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Лафонтен;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Волтер;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6</w:t>
      </w:r>
      <w:r w:rsidR="00C46806" w:rsidRPr="00E51B5F">
        <w:rPr>
          <w:rFonts w:ascii="Palatino Linotype" w:hAnsi="Palatino Linotype"/>
          <w:color w:val="000000"/>
          <w:szCs w:val="24"/>
          <w:lang w:val="tg-Cyrl-TJ"/>
        </w:rPr>
        <w:t>3</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Солҳои зиндагии Волтерро муайян кунед;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1695-1779;</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1696-1779;</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1694-1778;</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1697-1779;</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1698-1862;</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6</w:t>
      </w:r>
      <w:r w:rsidR="00C46806" w:rsidRPr="00E51B5F">
        <w:rPr>
          <w:rFonts w:ascii="Palatino Linotype" w:hAnsi="Palatino Linotype"/>
          <w:color w:val="000000"/>
          <w:szCs w:val="24"/>
          <w:lang w:val="tg-Cyrl-TJ"/>
        </w:rPr>
        <w:t>4</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Мавзӯъ ва мӯҳтавои достони «Генриада»-и Волтер:;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ҳикояти фоҷиаи қатли бераҳмонаи мардум дар шаби муқаддаси Варфолемей дар соли 1572;</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$B) тасвири кору пайкори Генрихи </w:t>
      </w:r>
      <w:r w:rsidRPr="00E51B5F">
        <w:rPr>
          <w:rFonts w:ascii="Palatino Linotype" w:hAnsi="Palatino Linotype"/>
          <w:color w:val="000000"/>
          <w:szCs w:val="24"/>
          <w:lang w:val="en-US"/>
        </w:rPr>
        <w:t>IV</w:t>
      </w:r>
      <w:r w:rsidRPr="00E51B5F">
        <w:rPr>
          <w:rFonts w:ascii="Palatino Linotype" w:hAnsi="Palatino Linotype"/>
          <w:color w:val="000000"/>
          <w:szCs w:val="24"/>
        </w:rPr>
        <w:t xml:space="preserve"> – шоҳи идеалӣ;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достони асотирӣ дар бораи таърихи Франсия дар давраи сохти қавмию авлодӣ;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инъикоси давраи ҳукмронии Екатерина Медичи;</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$E) достони корномаҳои шоҳи Франсия – Карли </w:t>
      </w:r>
      <w:r w:rsidRPr="00E51B5F">
        <w:rPr>
          <w:rFonts w:ascii="Palatino Linotype" w:hAnsi="Palatino Linotype"/>
          <w:color w:val="000000"/>
          <w:szCs w:val="24"/>
          <w:lang w:val="en-US"/>
        </w:rPr>
        <w:t>IX</w:t>
      </w:r>
      <w:r w:rsidRPr="00E51B5F">
        <w:rPr>
          <w:rFonts w:ascii="Palatino Linotype" w:hAnsi="Palatino Linotype"/>
          <w:color w:val="000000"/>
          <w:szCs w:val="24"/>
        </w:rPr>
        <w:t>;</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6</w:t>
      </w:r>
      <w:r w:rsidR="00C46806" w:rsidRPr="00E51B5F">
        <w:rPr>
          <w:rFonts w:ascii="Palatino Linotype" w:hAnsi="Palatino Linotype"/>
          <w:color w:val="000000"/>
          <w:szCs w:val="24"/>
          <w:lang w:val="tg-Cyrl-TJ"/>
        </w:rPr>
        <w:t>5</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Қаҳрамони асосии достони «Бокираи орлеанӣ»-и Волтер:;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Жанна д-Арк;</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$B) шоҳ Карли </w:t>
      </w:r>
      <w:r w:rsidRPr="00E51B5F">
        <w:rPr>
          <w:rFonts w:ascii="Palatino Linotype" w:hAnsi="Palatino Linotype"/>
          <w:color w:val="000000"/>
          <w:szCs w:val="24"/>
          <w:lang w:val="en-US"/>
        </w:rPr>
        <w:t>VII</w:t>
      </w:r>
      <w:r w:rsidRPr="00E51B5F">
        <w:rPr>
          <w:rFonts w:ascii="Palatino Linotype" w:hAnsi="Palatino Linotype"/>
          <w:color w:val="000000"/>
          <w:szCs w:val="24"/>
        </w:rPr>
        <w:t>;</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Домреми;</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Стюарт;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Мария;</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lastRenderedPageBreak/>
        <w:t>@</w:t>
      </w:r>
      <w:r w:rsidR="00E53A35" w:rsidRPr="00E51B5F">
        <w:rPr>
          <w:rFonts w:ascii="Palatino Linotype" w:hAnsi="Palatino Linotype"/>
          <w:color w:val="000000"/>
          <w:szCs w:val="24"/>
          <w:lang w:val="tg-Cyrl-TJ"/>
        </w:rPr>
        <w:t>6</w:t>
      </w:r>
      <w:r w:rsidR="00C46806" w:rsidRPr="00E51B5F">
        <w:rPr>
          <w:rFonts w:ascii="Palatino Linotype" w:hAnsi="Palatino Linotype"/>
          <w:color w:val="000000"/>
          <w:szCs w:val="24"/>
          <w:lang w:val="tg-Cyrl-TJ"/>
        </w:rPr>
        <w:t>6</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Ҳадафи асосии театри Волтер ё асарҳои драмавии Волтер бо кадом мақсад эҷод мешуданд?;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паҳн намудани идеяи шоҳи одилу маорифпарвар;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тарғиби хирад ва адолат;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ҳимояи манофеи оммаи мардум;</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барҳам додани сохти зулму истимор;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фош намудан ва барҳам додани таассубу хурофоти феодалӣ, оммавӣ кардани идеяҳои маорифпарварӣ;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6</w:t>
      </w:r>
      <w:r w:rsidR="00C46806" w:rsidRPr="00E51B5F">
        <w:rPr>
          <w:rFonts w:ascii="Palatino Linotype" w:hAnsi="Palatino Linotype"/>
          <w:color w:val="000000"/>
          <w:szCs w:val="24"/>
          <w:lang w:val="tg-Cyrl-TJ"/>
        </w:rPr>
        <w:t>7</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Қиссаҳои фалсафии Волтер:;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«Брут», «Зоҳира», «Нанина»;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«Шаби саввум», «Руъёи Бабук», «Вагнер»;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«Тарар», Ситораи Севилья», «Модари ҷинояткор»;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«Кандид», «Шаҳбонуи Вавилон», «Микромегас»;</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«Маслиҳати ақли солим», «Гражина», «Тамасхури бахт»;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6</w:t>
      </w:r>
      <w:r w:rsidR="00C46806" w:rsidRPr="00E51B5F">
        <w:rPr>
          <w:rFonts w:ascii="Palatino Linotype" w:hAnsi="Palatino Linotype"/>
          <w:color w:val="000000"/>
          <w:szCs w:val="24"/>
          <w:lang w:val="tg-Cyrl-TJ"/>
        </w:rPr>
        <w:t>8</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Чарлз Диккенс кай ва дар куҷо ба дунё омадааст?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соли 1825 дар Эдинбург;</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соли 1815 дар Лондон;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соли 1841 дар Манчестер;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соли 1834 дар Уэльси шимолӣ;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соли 1812 дар Портсмут;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6</w:t>
      </w:r>
      <w:r w:rsidR="00C46806" w:rsidRPr="00E51B5F">
        <w:rPr>
          <w:rFonts w:ascii="Palatino Linotype" w:hAnsi="Palatino Linotype"/>
          <w:color w:val="000000"/>
          <w:szCs w:val="24"/>
          <w:lang w:val="tg-Cyrl-TJ"/>
        </w:rPr>
        <w:t>9</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Тақдири пурфоҷиаи кӯдакони ятиму бепарастор дар кадоме аз ин асарҳои Диккенс инъикос ёфтааст?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«Марги Артур»;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«Хонаи шӯҳрат»;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«Солҳои навадум»;</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«Оливер Твист»;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«Як рӯзи дароз, як шаби танҳо»;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C46806" w:rsidRPr="00E51B5F">
        <w:rPr>
          <w:rFonts w:ascii="Palatino Linotype" w:hAnsi="Palatino Linotype"/>
          <w:color w:val="000000"/>
          <w:szCs w:val="24"/>
          <w:lang w:val="tg-Cyrl-TJ"/>
        </w:rPr>
        <w:t>70</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Романи шарҳиҳолии Диккенс, ки давраҳои кӯдакӣ, наврасӣ ва солҳои аввали фаъолияти адабии нависандаро фаро гирифтаанд, кадом 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«Дэвид Копперфильд»;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«Мартин Чезлвит»;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«Даврони мушкил»;</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«Брэгвилл»;</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«Осиёбе дар Флос»;</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7</w:t>
      </w:r>
      <w:r w:rsidR="00C46806" w:rsidRPr="00E51B5F">
        <w:rPr>
          <w:rFonts w:ascii="Palatino Linotype" w:hAnsi="Palatino Linotype"/>
          <w:color w:val="000000"/>
          <w:szCs w:val="24"/>
          <w:lang w:val="tg-Cyrl-TJ"/>
        </w:rPr>
        <w:t>1</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Диккенс ҳангоми репортер буданаш кадом асарашро навишт?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«Николас Никльби»;</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«Доррити хурдакак»;</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«Очеркҳои Боз»;</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lastRenderedPageBreak/>
        <w:t>$D) «Жермини Ласерте»;</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«Дар танҳоӣ»;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E53A35" w:rsidRPr="00E51B5F">
        <w:rPr>
          <w:rFonts w:ascii="Palatino Linotype" w:hAnsi="Palatino Linotype"/>
          <w:color w:val="000000"/>
          <w:szCs w:val="24"/>
          <w:lang w:val="tg-Cyrl-TJ"/>
        </w:rPr>
        <w:t>7</w:t>
      </w:r>
      <w:r w:rsidR="00C46806" w:rsidRPr="00E51B5F">
        <w:rPr>
          <w:rFonts w:ascii="Palatino Linotype" w:hAnsi="Palatino Linotype"/>
          <w:color w:val="000000"/>
          <w:szCs w:val="24"/>
          <w:lang w:val="tg-Cyrl-TJ"/>
        </w:rPr>
        <w:t>2</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Эҷодиёти кадом адиби амрикоиро қуллаи камолоти реализми танқидии Амрико меноманд?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Драйзер;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Диккенс;</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Лонгфелло;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Ирвинг;</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Прус;</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w:t>
      </w:r>
      <w:r w:rsidR="00E53A35" w:rsidRPr="00E51B5F">
        <w:rPr>
          <w:rFonts w:ascii="Palatino Linotype" w:hAnsi="Palatino Linotype"/>
          <w:color w:val="000000"/>
          <w:lang w:val="tg-Cyrl-TJ"/>
        </w:rPr>
        <w:t>7</w:t>
      </w:r>
      <w:r w:rsidR="00C46806" w:rsidRPr="00E51B5F">
        <w:rPr>
          <w:rFonts w:ascii="Palatino Linotype" w:hAnsi="Palatino Linotype"/>
          <w:color w:val="000000"/>
          <w:lang w:val="tg-Cyrl-TJ"/>
        </w:rPr>
        <w:t>3</w:t>
      </w:r>
      <w:r w:rsidRPr="00E51B5F">
        <w:rPr>
          <w:rFonts w:ascii="Palatino Linotype" w:hAnsi="Palatino Linotype"/>
          <w:color w:val="000000"/>
        </w:rPr>
        <w:t xml:space="preserve">. </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Сабаби пайдоиши давлати нав – Иёлоти Муттаҳидаи Амрико кадом воқеа буд?</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$A) ҷанг барои истиқлолият дар солҳои 1775-1783;</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$B) шӯриши фермерҳо ва ҳунармандону косибон дар солҳои 1783-1786;</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$C) аз тобеияти Англия ва Испания баромадани қитъаи Амрико;</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$D) қабули аввалин конститутсияи демократӣ;</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$E) ҷорӣ шудани идоракунии ҷумҳуриявӣ;</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w:t>
      </w:r>
      <w:r w:rsidR="00E53A35" w:rsidRPr="00E51B5F">
        <w:rPr>
          <w:rFonts w:ascii="Palatino Linotype" w:hAnsi="Palatino Linotype"/>
          <w:color w:val="000000"/>
          <w:lang w:val="tg-Cyrl-TJ"/>
        </w:rPr>
        <w:t>7</w:t>
      </w:r>
      <w:r w:rsidR="00C46806" w:rsidRPr="00E51B5F">
        <w:rPr>
          <w:rFonts w:ascii="Palatino Linotype" w:hAnsi="Palatino Linotype"/>
          <w:color w:val="000000"/>
          <w:lang w:val="tg-Cyrl-TJ"/>
        </w:rPr>
        <w:t>4</w:t>
      </w:r>
      <w:r w:rsidRPr="00E51B5F">
        <w:rPr>
          <w:rFonts w:ascii="Palatino Linotype" w:hAnsi="Palatino Linotype"/>
          <w:color w:val="000000"/>
        </w:rPr>
        <w:t xml:space="preserve">. </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Романтизми амрикоӣ аз кай то кай идома ёфтааст?                     ;</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 xml:space="preserve">$A) аз нимаи дуюми асри </w:t>
      </w:r>
      <w:r w:rsidRPr="00E51B5F">
        <w:rPr>
          <w:rFonts w:ascii="Palatino Linotype" w:hAnsi="Palatino Linotype"/>
          <w:color w:val="000000"/>
          <w:lang w:val="en-US"/>
        </w:rPr>
        <w:t>XVIII</w:t>
      </w:r>
      <w:r w:rsidRPr="00E51B5F">
        <w:rPr>
          <w:rFonts w:ascii="Palatino Linotype" w:hAnsi="Palatino Linotype"/>
          <w:color w:val="000000"/>
        </w:rPr>
        <w:t xml:space="preserve"> то нимаи аввали асри </w:t>
      </w:r>
      <w:r w:rsidRPr="00E51B5F">
        <w:rPr>
          <w:rFonts w:ascii="Palatino Linotype" w:hAnsi="Palatino Linotype"/>
          <w:color w:val="000000"/>
          <w:lang w:val="en-US"/>
        </w:rPr>
        <w:t>XIX</w:t>
      </w:r>
      <w:r w:rsidRPr="00E51B5F">
        <w:rPr>
          <w:rFonts w:ascii="Palatino Linotype" w:hAnsi="Palatino Linotype"/>
          <w:color w:val="000000"/>
        </w:rPr>
        <w:t>;</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 xml:space="preserve">$B) аз оғози асри </w:t>
      </w:r>
      <w:r w:rsidRPr="00E51B5F">
        <w:rPr>
          <w:rFonts w:ascii="Palatino Linotype" w:hAnsi="Palatino Linotype"/>
          <w:color w:val="000000"/>
          <w:lang w:val="en-US"/>
        </w:rPr>
        <w:t>XIX</w:t>
      </w:r>
      <w:r w:rsidRPr="00E51B5F">
        <w:rPr>
          <w:rFonts w:ascii="Palatino Linotype" w:hAnsi="Palatino Linotype"/>
          <w:color w:val="000000"/>
        </w:rPr>
        <w:t xml:space="preserve"> то анҷоми ҷанги Шимолу Ҷануб дар соли 1865;</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 xml:space="preserve">$C) дар давоми асри </w:t>
      </w:r>
      <w:r w:rsidRPr="00E51B5F">
        <w:rPr>
          <w:rFonts w:ascii="Palatino Linotype" w:hAnsi="Palatino Linotype"/>
          <w:color w:val="000000"/>
          <w:lang w:val="en-US"/>
        </w:rPr>
        <w:t>XIX</w:t>
      </w:r>
      <w:r w:rsidRPr="00E51B5F">
        <w:rPr>
          <w:rFonts w:ascii="Palatino Linotype" w:hAnsi="Palatino Linotype"/>
          <w:color w:val="000000"/>
        </w:rPr>
        <w:t xml:space="preserve"> то давраи ташаккули пурраи адабиёти миллии ИМА;</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 xml:space="preserve">$D) аз нимаи аввали асри </w:t>
      </w:r>
      <w:r w:rsidRPr="00E51B5F">
        <w:rPr>
          <w:rFonts w:ascii="Palatino Linotype" w:hAnsi="Palatino Linotype"/>
          <w:color w:val="000000"/>
          <w:lang w:val="en-US"/>
        </w:rPr>
        <w:t>XVIII</w:t>
      </w:r>
      <w:r w:rsidRPr="00E51B5F">
        <w:rPr>
          <w:rFonts w:ascii="Palatino Linotype" w:hAnsi="Palatino Linotype"/>
          <w:color w:val="000000"/>
        </w:rPr>
        <w:t xml:space="preserve"> то ибтидои асри </w:t>
      </w:r>
      <w:r w:rsidRPr="00E51B5F">
        <w:rPr>
          <w:rFonts w:ascii="Palatino Linotype" w:hAnsi="Palatino Linotype"/>
          <w:color w:val="000000"/>
          <w:lang w:val="en-US"/>
        </w:rPr>
        <w:t>XX</w:t>
      </w:r>
      <w:r w:rsidRPr="00E51B5F">
        <w:rPr>
          <w:rFonts w:ascii="Palatino Linotype" w:hAnsi="Palatino Linotype"/>
          <w:color w:val="000000"/>
        </w:rPr>
        <w:t xml:space="preserve"> то ташаккули адабиёти реалистӣ;</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 xml:space="preserve">$E) аз нимаи дуюми асри </w:t>
      </w:r>
      <w:r w:rsidRPr="00E51B5F">
        <w:rPr>
          <w:rFonts w:ascii="Palatino Linotype" w:hAnsi="Palatino Linotype"/>
          <w:color w:val="000000"/>
          <w:lang w:val="en-US"/>
        </w:rPr>
        <w:t>XIX</w:t>
      </w:r>
      <w:r w:rsidRPr="00E51B5F">
        <w:rPr>
          <w:rFonts w:ascii="Palatino Linotype" w:hAnsi="Palatino Linotype"/>
          <w:color w:val="000000"/>
        </w:rPr>
        <w:t xml:space="preserve"> то охири асри </w:t>
      </w:r>
      <w:r w:rsidRPr="00E51B5F">
        <w:rPr>
          <w:rFonts w:ascii="Palatino Linotype" w:hAnsi="Palatino Linotype"/>
          <w:color w:val="000000"/>
          <w:lang w:val="en-US"/>
        </w:rPr>
        <w:t>XX</w:t>
      </w:r>
      <w:r w:rsidRPr="00E51B5F">
        <w:rPr>
          <w:rFonts w:ascii="Palatino Linotype" w:hAnsi="Palatino Linotype"/>
          <w:color w:val="000000"/>
        </w:rPr>
        <w:t>;</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w:t>
      </w:r>
      <w:r w:rsidR="00E53A35" w:rsidRPr="00E51B5F">
        <w:rPr>
          <w:rFonts w:ascii="Palatino Linotype" w:hAnsi="Palatino Linotype"/>
          <w:color w:val="000000"/>
          <w:lang w:val="tg-Cyrl-TJ"/>
        </w:rPr>
        <w:t>7</w:t>
      </w:r>
      <w:r w:rsidR="00C46806" w:rsidRPr="00E51B5F">
        <w:rPr>
          <w:rFonts w:ascii="Palatino Linotype" w:hAnsi="Palatino Linotype"/>
          <w:color w:val="000000"/>
          <w:lang w:val="tg-Cyrl-TJ"/>
        </w:rPr>
        <w:t>5</w:t>
      </w:r>
      <w:r w:rsidRPr="00E51B5F">
        <w:rPr>
          <w:rFonts w:ascii="Palatino Linotype" w:hAnsi="Palatino Linotype"/>
          <w:color w:val="000000"/>
        </w:rPr>
        <w:t xml:space="preserve">. </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Намояндагони машҳури романтизми амрикоӣ:;</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$A) Коллоди, Генри, Харрис, Рид, Сабатини;</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$B) Триз, Мало, Сименон, Нексе, Ирасек;</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$C) Ирвинг, Купер, Эмерсон, По, Готорн;</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$D) Лонгфелло, Торо, Голдинг, Гамарра, Кэрролл;</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$E) Стивенсон, Киплинг, Дойл, Уайлд, Буссенар;</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w:t>
      </w:r>
      <w:r w:rsidR="00E53A35" w:rsidRPr="00E51B5F">
        <w:rPr>
          <w:rFonts w:ascii="Palatino Linotype" w:hAnsi="Palatino Linotype"/>
          <w:color w:val="000000"/>
          <w:lang w:val="tg-Cyrl-TJ"/>
        </w:rPr>
        <w:t>7</w:t>
      </w:r>
      <w:r w:rsidR="00C46806" w:rsidRPr="00E51B5F">
        <w:rPr>
          <w:rFonts w:ascii="Palatino Linotype" w:hAnsi="Palatino Linotype"/>
          <w:color w:val="000000"/>
          <w:lang w:val="tg-Cyrl-TJ"/>
        </w:rPr>
        <w:t>6</w:t>
      </w:r>
      <w:r w:rsidRPr="00E51B5F">
        <w:rPr>
          <w:rFonts w:ascii="Palatino Linotype" w:hAnsi="Palatino Linotype"/>
          <w:color w:val="000000"/>
        </w:rPr>
        <w:t xml:space="preserve">. </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Чанд давраи инкишофи романтизм дар адабиёти ИМА эътироф шудааст?</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$A) ду давраи бузург – 1870-1890; 1890-1950;</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$B) чор давра – 1780-1800; 1800-1830; 1830-1850; 1850-1870;</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$C) панҷ давра – 1830-1850; 1850-1860; 1860-1880; 1880-1890; 1890-1930;</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$D) се давра – 1820-1830; 1840-1850; 1850-1865;</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$E) шаш давра – 1760-1780; 1780-1790; 1790-1820; 1820-1840; 1840-1870; 1870-1910;</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w:t>
      </w:r>
      <w:r w:rsidR="00E53A35" w:rsidRPr="00E51B5F">
        <w:rPr>
          <w:rFonts w:ascii="Palatino Linotype" w:hAnsi="Palatino Linotype"/>
          <w:color w:val="000000"/>
          <w:lang w:val="tg-Cyrl-TJ"/>
        </w:rPr>
        <w:t>7</w:t>
      </w:r>
      <w:r w:rsidR="00C46806" w:rsidRPr="00E51B5F">
        <w:rPr>
          <w:rFonts w:ascii="Palatino Linotype" w:hAnsi="Palatino Linotype"/>
          <w:color w:val="000000"/>
          <w:lang w:val="tg-Cyrl-TJ"/>
        </w:rPr>
        <w:t>7</w:t>
      </w:r>
      <w:r w:rsidRPr="00E51B5F">
        <w:rPr>
          <w:rFonts w:ascii="Palatino Linotype" w:hAnsi="Palatino Linotype"/>
          <w:color w:val="000000"/>
        </w:rPr>
        <w:t xml:space="preserve">. </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Асоси романтизми ибтидоии адабиёти Амрикоро чӣ ташкил медод?</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$A) анъанаҳои миллии адабӣ;</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$B) траседентализм ва символизм;</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lastRenderedPageBreak/>
        <w:t>$C) адабиёти маорифпарварӣ дар мисоли эҷодиёти Френо дар назм ва Бронден Браун дар наср; эҷодиёти Ирвинг, Купер, Брайент, Кеннеди;</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$D) символизм;</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$E) ҷавобҳои «А» ва «</w:t>
      </w:r>
      <w:r w:rsidRPr="00E51B5F">
        <w:rPr>
          <w:rFonts w:ascii="Palatino Linotype" w:hAnsi="Palatino Linotype"/>
          <w:color w:val="000000"/>
          <w:lang w:val="en-US"/>
        </w:rPr>
        <w:t>D</w:t>
      </w:r>
      <w:r w:rsidRPr="00E51B5F">
        <w:rPr>
          <w:rFonts w:ascii="Palatino Linotype" w:hAnsi="Palatino Linotype"/>
          <w:color w:val="000000"/>
        </w:rPr>
        <w:t>» дурусттаранд;</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w:t>
      </w:r>
      <w:r w:rsidR="00E53A35" w:rsidRPr="00E51B5F">
        <w:rPr>
          <w:rFonts w:ascii="Palatino Linotype" w:hAnsi="Palatino Linotype"/>
          <w:color w:val="000000"/>
          <w:lang w:val="tg-Cyrl-TJ"/>
        </w:rPr>
        <w:t>7</w:t>
      </w:r>
      <w:r w:rsidR="00C46806" w:rsidRPr="00E51B5F">
        <w:rPr>
          <w:rFonts w:ascii="Palatino Linotype" w:hAnsi="Palatino Linotype"/>
          <w:color w:val="000000"/>
          <w:lang w:val="tg-Cyrl-TJ"/>
        </w:rPr>
        <w:t>8</w:t>
      </w:r>
      <w:r w:rsidRPr="00E51B5F">
        <w:rPr>
          <w:rFonts w:ascii="Palatino Linotype" w:hAnsi="Palatino Linotype"/>
          <w:color w:val="000000"/>
        </w:rPr>
        <w:t xml:space="preserve">. </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Дар давраи аввали инкишрофи романтизми амрикоӣ кадом мавзӯъ ва масъалаҳо баррасӣ мешуд?</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$A) инъикоси проблемаи ҳамзистии осоишта бо сокинони таҳҷоӣ, мавқеи инсон дар ҷомеа, ташкили ҳаёти маънавӣ, норозигӣ аз роҳу равиши инкишофи давлат, проблемаи конолизатсия ва ғайра;</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$B) муаммои инсон ва табиат, фронтир, истиқлол ва ғайра;</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$C) муносибат бо Олами кӯҳна, маҳдуд кардани таъсири Британия ва Голландиву Испания ба ташкили ҳаёти нави қитъа;</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$D) танзими муносибатҳои нави иҷтимоӣ, инсон ва иқтисоди нав, оқибатҳои ногувори инкишофи сармоядорӣ;</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$E) ҷанг барои истиқлол, азхудкунии континент, ҳаёти ҳиндуҳо, пайдо шудани равияҳои танқидӣ аз устуворшавии сохти сармоядорӣ ва ғайра;</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w:t>
      </w:r>
      <w:r w:rsidR="00E53A35" w:rsidRPr="00E51B5F">
        <w:rPr>
          <w:rFonts w:ascii="Palatino Linotype" w:hAnsi="Palatino Linotype"/>
          <w:color w:val="000000"/>
          <w:lang w:val="tg-Cyrl-TJ"/>
        </w:rPr>
        <w:t>7</w:t>
      </w:r>
      <w:r w:rsidR="00C46806" w:rsidRPr="00E51B5F">
        <w:rPr>
          <w:rFonts w:ascii="Palatino Linotype" w:hAnsi="Palatino Linotype"/>
          <w:color w:val="000000"/>
          <w:lang w:val="tg-Cyrl-TJ"/>
        </w:rPr>
        <w:t>9</w:t>
      </w:r>
      <w:r w:rsidRPr="00E51B5F">
        <w:rPr>
          <w:rFonts w:ascii="Palatino Linotype" w:hAnsi="Palatino Linotype"/>
          <w:color w:val="000000"/>
        </w:rPr>
        <w:t xml:space="preserve">. </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Нависандагони машҳури давраи дуюми рушди романтизм дар</w:t>
      </w:r>
      <w:r w:rsidR="00C46806" w:rsidRPr="00E51B5F">
        <w:rPr>
          <w:rFonts w:ascii="Palatino Linotype" w:hAnsi="Palatino Linotype"/>
          <w:color w:val="000000"/>
        </w:rPr>
        <w:t xml:space="preserve"> ИМА ва махсусиятҳои эҷоди онҳо</w:t>
      </w:r>
      <w:r w:rsidRPr="00E51B5F">
        <w:rPr>
          <w:rFonts w:ascii="Palatino Linotype" w:hAnsi="Palatino Linotype"/>
          <w:color w:val="000000"/>
        </w:rPr>
        <w:t>;</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$A) Лонгфелло, Торо, Голдинг, Гамарра, Кэрролл: зулму истисмори шадиди кашшофони нави Амрико ба аҳолии маҳаллӣ, зулму машаққати мардум аз ҳокимони вақт, инъикоси зиндагии патриархалии пешина, фронтир;</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$B) Стивенсон, Киплинг, Дойл, Уайлд, Буссенар: проблемаи рушди ноҳамвори давлату давлатдорӣ ва аз байн рафтани идеалҳое, ки дар ибтидои таъсиси давлати ИМА ба он адибони мазкур умед мебастанд;</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$C) Коллоди, Генри, Харрис, Рид, Сабатини: таҳқиқи бадеии проблемаи инсону ҷаҳон дар асоси маводи миллӣ;</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$D) Готорн, По, Лонфелло, Мелвилл: оҳангҳои фоҷмавӣ, эҳсоси номукаммал будани инсону ҷаҳон, изҳори ғаму андӯҳ, норизоӣ аз рушди давлат (ғуломӣ дар ҷануб, нобуд шудани аҳолии муқимӣ ва сарватҳои табиӣ);</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$E) ягон ҷавоби дуруст нест;</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w:t>
      </w:r>
      <w:r w:rsidR="00C46806" w:rsidRPr="00E51B5F">
        <w:rPr>
          <w:rFonts w:ascii="Palatino Linotype" w:hAnsi="Palatino Linotype"/>
          <w:color w:val="000000"/>
          <w:lang w:val="tg-Cyrl-TJ"/>
        </w:rPr>
        <w:t>80</w:t>
      </w:r>
      <w:r w:rsidRPr="00E51B5F">
        <w:rPr>
          <w:rFonts w:ascii="Palatino Linotype" w:hAnsi="Palatino Linotype"/>
          <w:color w:val="000000"/>
        </w:rPr>
        <w:t xml:space="preserve">. </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Инъикоси характери миллӣ, худогоҳии миллӣ, табиат ва ҳаёти ҳиндуҳо – мавзӯъҳое буданд, ки ба адибони кадом давраи инкишофи романтизм тааллуқ доштанд?;</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$A) давраи дуюми рушди романтизм;</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$B) давраи чоруми рушди романтизм;</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$C) давраи сеюми рушди романтизм;</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$D) давраи панҷуми рушди романтизм;</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$E) ин мавзӯъҳо ба ҳами давраҳои адабиёти ИМА хос буданд;</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w:t>
      </w:r>
      <w:r w:rsidR="00DE063F" w:rsidRPr="00E51B5F">
        <w:rPr>
          <w:rFonts w:ascii="Palatino Linotype" w:hAnsi="Palatino Linotype"/>
          <w:color w:val="000000"/>
          <w:lang w:val="tg-Cyrl-TJ"/>
        </w:rPr>
        <w:t>8</w:t>
      </w:r>
      <w:r w:rsidR="00C46806" w:rsidRPr="00E51B5F">
        <w:rPr>
          <w:rFonts w:ascii="Palatino Linotype" w:hAnsi="Palatino Linotype"/>
          <w:color w:val="000000"/>
          <w:lang w:val="tg-Cyrl-TJ"/>
        </w:rPr>
        <w:t>1</w:t>
      </w:r>
      <w:r w:rsidRPr="00E51B5F">
        <w:rPr>
          <w:rFonts w:ascii="Palatino Linotype" w:hAnsi="Palatino Linotype"/>
          <w:color w:val="000000"/>
        </w:rPr>
        <w:t xml:space="preserve">. </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Солҳои зиндагии Вашингтон Ирвингро муайян кунед;</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$A) 1781-1853;</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$B) 1783-1859;</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lastRenderedPageBreak/>
        <w:t>$C) 1782-1860;</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$D) 1784-1861;</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$E) 1789-1844;</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w:t>
      </w:r>
      <w:r w:rsidR="00DE063F" w:rsidRPr="00E51B5F">
        <w:rPr>
          <w:rFonts w:ascii="Palatino Linotype" w:hAnsi="Palatino Linotype"/>
          <w:color w:val="000000"/>
          <w:lang w:val="tg-Cyrl-TJ"/>
        </w:rPr>
        <w:t>82</w:t>
      </w:r>
      <w:r w:rsidRPr="00E51B5F">
        <w:rPr>
          <w:rFonts w:ascii="Palatino Linotype" w:hAnsi="Palatino Linotype"/>
          <w:color w:val="000000"/>
        </w:rPr>
        <w:t xml:space="preserve">. </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Бунёдгузори жанри новелла дар адабиёти ИМА кист?</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$A) В.Ирвинг;</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$B) Эмерсон;</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$C) Ф.Купер;</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$D) Э.По;</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$E) Лонгфелло;</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w:t>
      </w:r>
      <w:r w:rsidR="00DE063F" w:rsidRPr="00E51B5F">
        <w:rPr>
          <w:rFonts w:ascii="Palatino Linotype" w:hAnsi="Palatino Linotype"/>
          <w:color w:val="000000"/>
          <w:lang w:val="tg-Cyrl-TJ"/>
        </w:rPr>
        <w:t>83</w:t>
      </w:r>
      <w:r w:rsidRPr="00E51B5F">
        <w:rPr>
          <w:rFonts w:ascii="Palatino Linotype" w:hAnsi="Palatino Linotype"/>
          <w:color w:val="000000"/>
        </w:rPr>
        <w:t xml:space="preserve">. </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«Таърихи Ню-Йорк» асари кист ва қаҳрамонаш чӣ ном дорад?</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$A) Ирвинг, қаҳрамони асосӣ - Никербокер;</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$B) Купер; қаҳрамони асосӣ – Том Уокер;</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$C) Лонгфелло; қаҳрамони асосӣ - Эндрюс;</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$D) Торо, қаҳрамони асосӣ - Иммануил;</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$E) Э.По, қаҳрамони асосӣ - Стивен;</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w:t>
      </w:r>
      <w:r w:rsidR="00DE063F" w:rsidRPr="00E51B5F">
        <w:rPr>
          <w:rFonts w:ascii="Palatino Linotype" w:hAnsi="Palatino Linotype"/>
          <w:color w:val="000000"/>
          <w:lang w:val="tg-Cyrl-TJ"/>
        </w:rPr>
        <w:t>84</w:t>
      </w:r>
      <w:r w:rsidRPr="00E51B5F">
        <w:rPr>
          <w:rFonts w:ascii="Palatino Linotype" w:hAnsi="Palatino Linotype"/>
          <w:color w:val="000000"/>
        </w:rPr>
        <w:t xml:space="preserve">. </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 xml:space="preserve">Қаҳрамони кадом асари Ирвинг дар ҷангал бо ҷинҳое вомехӯрад, ки ба ӯ шароби голландӣ менӯшонанд ва баъди бозгашт ба ҷои қаҳвахонаи хурд - меҳмонхонаи «Иттифоқ» ва ба ҷои расми Георги </w:t>
      </w:r>
      <w:r w:rsidRPr="00E51B5F">
        <w:rPr>
          <w:rFonts w:ascii="Palatino Linotype" w:hAnsi="Palatino Linotype"/>
          <w:color w:val="000000"/>
          <w:lang w:val="en-US"/>
        </w:rPr>
        <w:t>III</w:t>
      </w:r>
      <w:r w:rsidRPr="00E51B5F">
        <w:rPr>
          <w:rFonts w:ascii="Palatino Linotype" w:hAnsi="Palatino Linotype"/>
          <w:color w:val="000000"/>
        </w:rPr>
        <w:t xml:space="preserve"> - генерал Вашингтонро мебинад?</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$A) «Домоди шабаҳ»;</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$B) «Рип Ван Винкл»;</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$C) «Киштии афсонавӣ»;</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$D) «Ҳикоёти мусофир»;</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$E) «Шайтон ва Том Уокер»;</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w:t>
      </w:r>
      <w:r w:rsidR="00DE063F" w:rsidRPr="00E51B5F">
        <w:rPr>
          <w:rFonts w:ascii="Palatino Linotype" w:hAnsi="Palatino Linotype"/>
          <w:color w:val="000000"/>
          <w:lang w:val="tg-Cyrl-TJ"/>
        </w:rPr>
        <w:t>85</w:t>
      </w:r>
      <w:r w:rsidRPr="00E51B5F">
        <w:rPr>
          <w:rFonts w:ascii="Palatino Linotype" w:hAnsi="Palatino Linotype"/>
          <w:color w:val="000000"/>
        </w:rPr>
        <w:t xml:space="preserve">. </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Қаҳрамони қиссаи «Астория»-и Вашингтон Ирвинг кист?</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$A) лотсман Миссури;</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$B) фермер Гарри;</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$C) капитан Бонвилл;</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$D) ғуломи зангӣ Том;</w:t>
      </w:r>
    </w:p>
    <w:p w:rsidR="00B91524" w:rsidRPr="00E51B5F" w:rsidRDefault="00B91524" w:rsidP="00B91524">
      <w:pPr>
        <w:tabs>
          <w:tab w:val="left" w:pos="810"/>
        </w:tabs>
        <w:jc w:val="both"/>
        <w:rPr>
          <w:rFonts w:ascii="Palatino Linotype" w:hAnsi="Palatino Linotype"/>
          <w:color w:val="000000"/>
        </w:rPr>
      </w:pPr>
      <w:r w:rsidRPr="00E51B5F">
        <w:rPr>
          <w:rFonts w:ascii="Palatino Linotype" w:hAnsi="Palatino Linotype"/>
          <w:color w:val="000000"/>
        </w:rPr>
        <w:t>$E) шаробфурӯш Куперстаун;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86</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Тақдири пурфоҷиаи кӯдакони ятиму бепарастор дар кадоме аз ин асарҳои Диккенс инъикос ёфтааст?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«Марги Артур»;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«Хонаи шӯҳрат»;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«Солҳои навадум»;</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«Оливер Твист»;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«Як рӯзи дароз, як шаби танҳо»;</w:t>
      </w:r>
    </w:p>
    <w:p w:rsidR="00B91524" w:rsidRPr="00E51B5F" w:rsidRDefault="00DE063F"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@87</w:t>
      </w:r>
      <w:r w:rsidR="00B91524"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Зодгоҳи Диккенс куҷо буд?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Лондон;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lastRenderedPageBreak/>
        <w:t>$B) Порстмут;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Манчестер;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Уэллси Шимолӣ;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Глазго;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88</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Сайёҳати Пиквик ва ёрони ӯ бо кадом мақсад буд?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бо мақсади илмӣ;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ҷаҳонбинӣ;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шиносоӣ бо тарзи зиндагии мардум;</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ошкор намудани сабабу омилҳои бадбахтии мардум;</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ягон ҷавоби саҳеҳ нест;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89</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Дар кадом асараш Ирвинг 3 президенти аввалини ИМА-ро зери танқид гирифтааст?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«Таърихи Ню-Йорк»;</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«Домоди шабаҳ»;</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«Шайтон ва Том Уокер»;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«Киштии афсонавӣ»;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«Салмаганди»;</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90</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«Китоби эскизҳо» чӣ гуна асар 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маҷмӯаи очеркҳо;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романи иҷтимоӣ;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қиссаи саргузаштӣ;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маҷмӯаи ривоятҳо;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маҷмӯаи новеллаҳо;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91</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Муқоисаи ду ҳаёт – ҳиндуҳо ва сафедпӯстон дар кадом асари Ирвинг тасвир шудааст?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дар «Таърихи Ню-Йорк»;</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дар «Брейсбриҷ-Холл»;</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дар «Китоби эскизҳо»;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дар ҳамаи асарҳои нависанда;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дар «Астория»;</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92</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Аз рӯи мӯҳтаво осори Ирвингро ба кадом равия шомил кардан мумкин 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ба адабиёти маорифпарварӣ;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реализми танқидӣ;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реализми маҳин;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романтизми фаъол;</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адабиёти эпистолярӣ;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93</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Маркес намояндаи кадом давлат аст ва кадом сол сазовори Ҷоизаи Нобел шудааст?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Колумбия, соли 1982;</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lastRenderedPageBreak/>
        <w:t>$B) Чили, соли 1949;</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Аргентина, соли 1985;</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Куба, соли 1989;</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Венесуэла, соли 1974;</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94</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Дар кадом асари Маркес пайдоиш, камолот ва таназзули сулолаи Буэндиа тасвир шудааст?;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«Сад соли танҳоӣ»;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«Зиндагии як авлод»;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«Хазони умри одамхудо»;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«Ба полковник касе наменависад»;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«Як рӯзи тӯлонӣ»;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95</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Солҳои зиндагии Шекспирро муайян кунед;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1564-1616;</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1574-1626;</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1478-1520;</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1469-1520;</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1420-1502;</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96</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Муҳаммад Иқбол кай ба дунё омадааст?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8-уми маи соли 1917;</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4-уми апрели соли 1877;</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3-юми декабри соли 1587;</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9-уми ноябри соли 1877;</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намедонам;</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97</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Кадоме аз ин асарҳо аз Муҳаммад Иқбол нест?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«Даврони офтоб»;</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«Паёми Машриқ»;</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«Ҷовиднома»;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«Мусофир»;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«Армуғони Ҳиҷоз»;</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98</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«Ҷовиднома»-и Иқбол аз ҷиҳати шакл ва тарзи баён ба кадом асари адиби аврупоӣ шабоҳат дорад?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Ба «Девони ғарбию шарқии Гёте»;</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Ба «Мазҳакаи илоҳӣ»-и Данте;</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Ба «Макр ва муҳаббат»-и Шиллер;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Ба «Гобсек»-и Балзак;</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ягон ҷавоби дуруст нест;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99</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Охирин маҷмӯаи ашъори Иқбол чӣ ном дорад?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«Армуғони Ҳиҷоз»;</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lastRenderedPageBreak/>
        <w:t>$B) «Зарби Калим»;</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«Ҷовиднома»;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«Бандагинома»;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«Бонги даро»;</w:t>
      </w:r>
    </w:p>
    <w:p w:rsidR="00B91524" w:rsidRPr="00E51B5F" w:rsidRDefault="00DE063F"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@100</w:t>
      </w:r>
      <w:r w:rsidR="00B91524"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Маснавии «Гулшани рози ҷадид» дар ҷавоби кадом шоир таълиф шудаааст?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Маҳмуди Шабистарӣ;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Абулқосим Лоҳутӣ;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Маҳмуди Тарзӣ;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Салмони Соваҷӣ;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Саъдии Шерозӣ;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101</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Соли таълифи «Асрори худӣ»-и Иқбол кадом 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1925;</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1879;</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1920;</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1924;</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1915;</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@1</w:t>
      </w:r>
      <w:r w:rsidR="00DE063F" w:rsidRPr="00E51B5F">
        <w:rPr>
          <w:rFonts w:ascii="Palatino Linotype" w:hAnsi="Palatino Linotype"/>
          <w:color w:val="000000"/>
          <w:szCs w:val="24"/>
          <w:lang w:val="tg-Cyrl-TJ"/>
        </w:rPr>
        <w:t>02</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Дар ҷавоби «Девони ғарбию шарқӣ»-и Гёте кадом асари Иқбол иншо шудааст?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«Паёми Машриқ»;</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«Румузи бехудӣ»;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«Боли Ҷабраил»;</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«Бандагинома»;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Иқбол ин хел асар надорад;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@1</w:t>
      </w:r>
      <w:r w:rsidR="00DE063F" w:rsidRPr="00E51B5F">
        <w:rPr>
          <w:rFonts w:ascii="Palatino Linotype" w:hAnsi="Palatino Linotype"/>
          <w:color w:val="000000"/>
          <w:szCs w:val="24"/>
          <w:lang w:val="tg-Cyrl-TJ"/>
        </w:rPr>
        <w:t>03</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Соли таваллуди Генрик Ибсенро муайян кунед;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20-уми марти соли 1828;</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12-уми апрели соли 1858;</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30-юми марти соли 1874;</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4-уми декабри соли 1876;</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аниқ нест;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@1</w:t>
      </w:r>
      <w:r w:rsidR="00DE063F" w:rsidRPr="00E51B5F">
        <w:rPr>
          <w:rFonts w:ascii="Palatino Linotype" w:hAnsi="Palatino Linotype"/>
          <w:color w:val="000000"/>
          <w:szCs w:val="24"/>
          <w:lang w:val="tg-Cyrl-TJ"/>
        </w:rPr>
        <w:t>04</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Якумин драмаи Ибсен, ки таърихи Римро дар бар мегирад?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«Юлий Сезар»;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«Брут»;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«Шоҳ Тарквиний»;</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«Марк Антоний»;</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«Катилина»;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@1</w:t>
      </w:r>
      <w:r w:rsidR="00DE063F" w:rsidRPr="00E51B5F">
        <w:rPr>
          <w:rFonts w:ascii="Palatino Linotype" w:hAnsi="Palatino Linotype"/>
          <w:color w:val="000000"/>
          <w:szCs w:val="24"/>
          <w:lang w:val="tg-Cyrl-TJ"/>
        </w:rPr>
        <w:t>05</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Дар «Хонаи лӯхтак»-и Ибсен кадом проблемаи иҷтимоӣ ба миён гузошта шудааст?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баробарҳуқуқии зану мард дар чорчӯбаи оила;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танқиду мазаммати воқеияти иҷтимоӣ;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зулму истисмори ҳокимони вақт;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lastRenderedPageBreak/>
        <w:t>$D) бесалоҳиятии ҳукуматдорон;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намедонам;</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@1</w:t>
      </w:r>
      <w:r w:rsidR="00DE063F" w:rsidRPr="00E51B5F">
        <w:rPr>
          <w:rFonts w:ascii="Palatino Linotype" w:hAnsi="Palatino Linotype"/>
          <w:color w:val="000000"/>
          <w:szCs w:val="24"/>
          <w:lang w:val="tg-Cyrl-TJ"/>
        </w:rPr>
        <w:t>06</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Торвард Хелмер, Нора, Крогстад қаҳрамонони кадом асари Ибсен мебошанд??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«Фру Ингер аз Эстрот»;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ягон ҷавоби дуруст нест;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«Базм дар Сулхауг»;</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«Улф Лилиенкранс»;</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«Ҷанговарони Хелгеланд»;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@1</w:t>
      </w:r>
      <w:r w:rsidR="00DE063F" w:rsidRPr="00E51B5F">
        <w:rPr>
          <w:rFonts w:ascii="Palatino Linotype" w:hAnsi="Palatino Linotype"/>
          <w:color w:val="000000"/>
          <w:szCs w:val="24"/>
          <w:lang w:val="tg-Cyrl-TJ"/>
        </w:rPr>
        <w:t>07</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«Бранд» чӣ гуна асар 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драмаи манзум;</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фоҷиа;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манзумаи ҳаҷвӣ;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комедия;</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достони лироэпикӣ;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@1</w:t>
      </w:r>
      <w:r w:rsidR="00DE063F" w:rsidRPr="00E51B5F">
        <w:rPr>
          <w:rFonts w:ascii="Palatino Linotype" w:hAnsi="Palatino Linotype"/>
          <w:color w:val="000000"/>
          <w:szCs w:val="24"/>
          <w:lang w:val="tg-Cyrl-TJ"/>
        </w:rPr>
        <w:t>08</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Қаҳрамони асосии «Душмани халқ» кист?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Хелмер;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Ноурбах;</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Фридман;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Стокман;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намедонам;</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@1</w:t>
      </w:r>
      <w:r w:rsidR="00DE063F" w:rsidRPr="00E51B5F">
        <w:rPr>
          <w:rFonts w:ascii="Palatino Linotype" w:hAnsi="Palatino Linotype"/>
          <w:color w:val="000000"/>
          <w:szCs w:val="24"/>
          <w:lang w:val="tg-Cyrl-TJ"/>
        </w:rPr>
        <w:t>09</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Соли вафоти Ибсенро аниқ кунед;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23-юми маи соли 1907;</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23-юми маи соли 1908;</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23-юми маи соли 1909;</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23-юми маи соли 1910;</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23-юми маи соли 1906;</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@1</w:t>
      </w:r>
      <w:r w:rsidR="00DE063F" w:rsidRPr="00E51B5F">
        <w:rPr>
          <w:rFonts w:ascii="Palatino Linotype" w:hAnsi="Palatino Linotype"/>
          <w:color w:val="000000"/>
          <w:szCs w:val="24"/>
          <w:lang w:val="tg-Cyrl-TJ"/>
        </w:rPr>
        <w:t>10</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Ибсен асосгузори чӣ буд?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драмаи нави аврупоӣ;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фоҷиаи клатсисистӣ;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драмаи манзум;</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фоҷиаи сентименталӣ;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ашъори ритсарӣ;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@1</w:t>
      </w:r>
      <w:r w:rsidR="00DE063F" w:rsidRPr="00E51B5F">
        <w:rPr>
          <w:rFonts w:ascii="Palatino Linotype" w:hAnsi="Palatino Linotype"/>
          <w:color w:val="000000"/>
          <w:szCs w:val="24"/>
          <w:lang w:val="tg-Cyrl-TJ"/>
        </w:rPr>
        <w:t>11</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Машҳуртарин гурӯҳи адабие, ки нависандагони пешқадами япониро муттаҳид мекард, чӣ ном дошт??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Сиракаба;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Саниатсу;</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Садзуки Яко;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Арисима;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lastRenderedPageBreak/>
        <w:t>$E) ягон ҷавоби дуруст ба назар нарасид;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@1</w:t>
      </w:r>
      <w:r w:rsidR="00DE063F" w:rsidRPr="00E51B5F">
        <w:rPr>
          <w:rFonts w:ascii="Palatino Linotype" w:hAnsi="Palatino Linotype"/>
          <w:color w:val="000000"/>
          <w:szCs w:val="24"/>
          <w:lang w:val="tg-Cyrl-TJ"/>
        </w:rPr>
        <w:t>12</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Зодгоҳ ва солҳои зиндагии Арисима Такэоро аниқ кунед;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Токио, 1874-1964;</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Хюсю, 1879-1964;</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Цурами, 1876-1924;</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Курил, 1818-1973;</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Хоккайдо, 1878-1923;</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@1</w:t>
      </w:r>
      <w:r w:rsidR="00DE063F" w:rsidRPr="00E51B5F">
        <w:rPr>
          <w:rFonts w:ascii="Palatino Linotype" w:hAnsi="Palatino Linotype"/>
          <w:color w:val="000000"/>
          <w:szCs w:val="24"/>
          <w:lang w:val="tg-Cyrl-TJ"/>
        </w:rPr>
        <w:t>13</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Асоси эҷодиёти Акутагаваро чӣ ташкил медод??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қисса;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новелла;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драма;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мазҳака;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роман;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@1</w:t>
      </w:r>
      <w:r w:rsidR="00DE063F" w:rsidRPr="00E51B5F">
        <w:rPr>
          <w:rFonts w:ascii="Palatino Linotype" w:hAnsi="Palatino Linotype"/>
          <w:color w:val="000000"/>
          <w:szCs w:val="24"/>
          <w:lang w:val="tg-Cyrl-TJ"/>
        </w:rPr>
        <w:t>14</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Солҳои зиндагӣ ва марги Акутагаваро аниқ кунед;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1878-1923;</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1879-1924;</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1877-1933;</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1879-1944;</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18</w:t>
      </w:r>
      <w:r w:rsidR="00172680" w:rsidRPr="00E51B5F">
        <w:rPr>
          <w:rFonts w:ascii="Palatino Linotype" w:hAnsi="Palatino Linotype"/>
          <w:color w:val="000000"/>
          <w:szCs w:val="24"/>
          <w:lang w:val="ru-RU"/>
        </w:rPr>
        <w:t>9</w:t>
      </w:r>
      <w:r w:rsidR="00C3375D" w:rsidRPr="00E51B5F">
        <w:rPr>
          <w:rFonts w:ascii="Palatino Linotype" w:hAnsi="Palatino Linotype"/>
          <w:color w:val="000000"/>
          <w:szCs w:val="24"/>
          <w:lang w:val="ru-RU"/>
        </w:rPr>
        <w:t>2</w:t>
      </w:r>
      <w:r w:rsidRPr="00E51B5F">
        <w:rPr>
          <w:rFonts w:ascii="Palatino Linotype" w:hAnsi="Palatino Linotype"/>
          <w:color w:val="000000"/>
          <w:szCs w:val="24"/>
        </w:rPr>
        <w:t>-192</w:t>
      </w:r>
      <w:r w:rsidR="00C3375D" w:rsidRPr="00E51B5F">
        <w:rPr>
          <w:rFonts w:ascii="Palatino Linotype" w:hAnsi="Palatino Linotype"/>
          <w:color w:val="000000"/>
          <w:szCs w:val="24"/>
          <w:lang w:val="ru-RU"/>
        </w:rPr>
        <w:t>7</w:t>
      </w:r>
      <w:r w:rsidRPr="00E51B5F">
        <w:rPr>
          <w:rFonts w:ascii="Palatino Linotype" w:hAnsi="Palatino Linotype"/>
          <w:color w:val="000000"/>
          <w:szCs w:val="24"/>
        </w:rPr>
        <w:t>;</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@1</w:t>
      </w:r>
      <w:r w:rsidR="00DE063F" w:rsidRPr="00E51B5F">
        <w:rPr>
          <w:rFonts w:ascii="Palatino Linotype" w:hAnsi="Palatino Linotype"/>
          <w:color w:val="000000"/>
          <w:szCs w:val="24"/>
          <w:lang w:val="tg-Cyrl-TJ"/>
        </w:rPr>
        <w:t>15</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Ёсихидэ қаҳрамони кадом романи Акутагава 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«Азоби дӯзах»;</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«Дарвозаҳои Расёмон»;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«Анкабут»;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«Нобуко»;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савол нодуруст 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@1</w:t>
      </w:r>
      <w:r w:rsidR="00DE063F" w:rsidRPr="00E51B5F">
        <w:rPr>
          <w:rFonts w:ascii="Palatino Linotype" w:hAnsi="Palatino Linotype"/>
          <w:color w:val="000000"/>
          <w:szCs w:val="24"/>
          <w:lang w:val="tg-Cyrl-TJ"/>
        </w:rPr>
        <w:t>16</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Дар кадом асари Акутагава духтари рассом зинда андаруни фойтун сӯзонида мешавад?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«Азоби дӯзах»;</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«Зан»;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«Тортанак»;</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«Буддо»;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«Ҷазои сазовор»;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@1</w:t>
      </w:r>
      <w:r w:rsidR="00DE063F" w:rsidRPr="00E51B5F">
        <w:rPr>
          <w:rFonts w:ascii="Palatino Linotype" w:hAnsi="Palatino Linotype"/>
          <w:color w:val="000000"/>
          <w:szCs w:val="24"/>
          <w:lang w:val="tg-Cyrl-TJ"/>
        </w:rPr>
        <w:t>17</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Кадоме аз ин нависандагонро парадоксҳои психикаи инсон ба худ ҷалб мекард?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Такэо;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Акутагава;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Миямото;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Сига Наоя;</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Сиракаба;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lastRenderedPageBreak/>
        <w:t>@1</w:t>
      </w:r>
      <w:r w:rsidR="00DE063F" w:rsidRPr="00E51B5F">
        <w:rPr>
          <w:rFonts w:ascii="Palatino Linotype" w:hAnsi="Palatino Linotype"/>
          <w:color w:val="000000"/>
          <w:szCs w:val="24"/>
          <w:lang w:val="tg-Cyrl-TJ"/>
        </w:rPr>
        <w:t>18</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Инсон табиатан накӯст, аммо бо мурури замон табиати ӯ вайрон шуда, ба кирдорҳои бад даст мезанад… Ин суханон идеали адабии кадом адиб 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Рюноскэ Акутагава;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Фридрих Шиллер;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Анатол Франс;</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намедонам;</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ягон ҷавоби саҳеҳ нест;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@1</w:t>
      </w:r>
      <w:r w:rsidR="00DE063F" w:rsidRPr="00E51B5F">
        <w:rPr>
          <w:rFonts w:ascii="Palatino Linotype" w:hAnsi="Palatino Linotype"/>
          <w:color w:val="000000"/>
          <w:szCs w:val="24"/>
          <w:lang w:val="tg-Cyrl-TJ"/>
        </w:rPr>
        <w:t>1</w:t>
      </w:r>
      <w:r w:rsidR="00DE063F" w:rsidRPr="00E51B5F">
        <w:rPr>
          <w:rFonts w:ascii="Palatino Linotype" w:hAnsi="Palatino Linotype"/>
          <w:color w:val="000000"/>
          <w:szCs w:val="24"/>
        </w:rPr>
        <w:t>9</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Аввалин асари Балзак, ки ба силсилаи «Мазҳакаи инсонӣ» дохил мешавад?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«Шуанҳо»;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«Падар Горио»;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«Гобсек»;</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«Анастази»;</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ҷавоби дуруст нест;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@1</w:t>
      </w:r>
      <w:r w:rsidR="00DE063F" w:rsidRPr="00E51B5F">
        <w:rPr>
          <w:rFonts w:ascii="Palatino Linotype" w:hAnsi="Palatino Linotype"/>
          <w:color w:val="000000"/>
          <w:szCs w:val="24"/>
          <w:lang w:val="tg-Cyrl-TJ"/>
        </w:rPr>
        <w:t>20</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Эжен Растиняк қаҳрамони кадом асари Балзак 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«Гобсек»;</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«Шуанҳо»;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«Вориси Бираг»;</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«Феяи охирин»;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«Падар Горио»»;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@1</w:t>
      </w:r>
      <w:r w:rsidR="00DE063F" w:rsidRPr="00E51B5F">
        <w:rPr>
          <w:rFonts w:ascii="Palatino Linotype" w:hAnsi="Palatino Linotype"/>
          <w:color w:val="000000"/>
          <w:szCs w:val="24"/>
          <w:lang w:val="tg-Cyrl-TJ"/>
        </w:rPr>
        <w:t>21</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Солҳои зиндагӣ ва марги Балзакро аниқ кунед;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1799-1850;</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1791-1859;</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1859-1898;</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1725-1896;</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намедонам;</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122</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Кадоме аз ин асарҳо ба Балзак тааллуқ надорад?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«Гобсек»;</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«Охирин Фея»;</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«Евгения Гранде»;</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«Падар Горио»;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«Сурх ва сиёҳ»;</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123</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Типи классикии хасис дар дар адабиёти ҷаҳонӣ дар кадом асари Балзак аст ва номаш чист?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Мӯйсафед Гранде дар «Евгения Гранде»;</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Никола дар «Шоҳкории ноайён»;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Люсьен дар «Гобсек»;</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Вотрен дар «Падар Горио»;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ҷавоби саҳеҳ нест;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lastRenderedPageBreak/>
        <w:t>@</w:t>
      </w:r>
      <w:r w:rsidR="00DE063F" w:rsidRPr="00E51B5F">
        <w:rPr>
          <w:rFonts w:ascii="Palatino Linotype" w:hAnsi="Palatino Linotype"/>
          <w:color w:val="000000"/>
          <w:szCs w:val="24"/>
          <w:lang w:val="tg-Cyrl-TJ"/>
        </w:rPr>
        <w:t>124</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Кадом офаридаи бадеии Балзак наздики ду ҳазор образ дорад?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Ин хел асар дар адабиёти ҷаҳонӣ нест;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«Охирин Фея»;</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«Евгения Гранде»;</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«Падар Горио»;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«Мазҳакаи инсонӣ»;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125</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Балзак аз рӯи ҷаҳонбинии сиёсӣ…;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анархист буд;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демократи инқилобӣ буд;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миёнаақида буд;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идеалсити ҷонибдори Кант буд;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максималисти ахлоқ буд;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126</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Солҳои таваллуду марги Ҷек Лондон?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ҷавоби дуруст нест;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1874-1915;</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1913-1974;</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1875-1918;</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1824-1865;</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127</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Соли таълифи романи «Гурги баҳрӣ»-и Лондон?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1908;</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1904;</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1906;</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1910;</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1914;</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128</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Персонажҳои романи «Гурги баҳрӣ»-и Ҷек Лондон?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Вулф Ларсен;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Кок Магриҷ;</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Ҷонсон;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Мол Брюстер;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ҳамаашон;</w:t>
      </w:r>
    </w:p>
    <w:p w:rsidR="00B91524" w:rsidRPr="00E51B5F" w:rsidRDefault="00DE063F"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@129</w:t>
      </w:r>
      <w:r w:rsidR="00B91524"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Соли таълифи романи «Мартин Иден»-и Лондон?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1908;</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1904;</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1909;</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1910;</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1914;</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130</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Сарнавишти нависанда дар ҷомеаи сармоядорӣ – мавзӯи кадом асари Лондон 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lastRenderedPageBreak/>
        <w:t>$A) «Асирон»;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«Дӯсти гиромӣ»;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«Ҳаёт»;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«»Мартин Иден»;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«Титан»;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13</w:t>
      </w:r>
      <w:r w:rsidR="00C46806" w:rsidRPr="00E51B5F">
        <w:rPr>
          <w:rFonts w:ascii="Palatino Linotype" w:hAnsi="Palatino Linotype"/>
          <w:color w:val="000000"/>
          <w:szCs w:val="24"/>
          <w:lang w:val="tg-Cyrl-TJ"/>
        </w:rPr>
        <w:t>1</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Руф Морз, Мария, Ҷимми, Лизи Конолли – персонажҳои кадом асари Лондон ҳастанд?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«Мартин Иден»;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«Дӯсти гиромӣ»;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«Ҳаёт»;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«Молҳои қимматбаҳо»;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«Титан»;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13</w:t>
      </w:r>
      <w:r w:rsidR="00C46806" w:rsidRPr="00E51B5F">
        <w:rPr>
          <w:rFonts w:ascii="Palatino Linotype" w:hAnsi="Palatino Linotype"/>
          <w:color w:val="000000"/>
          <w:szCs w:val="24"/>
          <w:lang w:val="tg-Cyrl-TJ"/>
        </w:rPr>
        <w:t>2</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Кадоме аз ин адибон муаллифи романи «Ҳамшира Керри» мебошад?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Даниил Торо;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Марианна Тарквато;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Робинзон Крузо;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Ги де Мопассан;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Теодор Драйзер;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13</w:t>
      </w:r>
      <w:r w:rsidR="00C46806" w:rsidRPr="00E51B5F">
        <w:rPr>
          <w:rFonts w:ascii="Palatino Linotype" w:hAnsi="Palatino Linotype"/>
          <w:color w:val="000000"/>
          <w:szCs w:val="24"/>
          <w:lang w:val="tg-Cyrl-TJ"/>
        </w:rPr>
        <w:t>3</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Соли таваллуди Драйзерро муайян кунед;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1875;</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1871;</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1897;</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1826;</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1868;</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13</w:t>
      </w:r>
      <w:r w:rsidR="00C46806" w:rsidRPr="00E51B5F">
        <w:rPr>
          <w:rFonts w:ascii="Palatino Linotype" w:hAnsi="Palatino Linotype"/>
          <w:color w:val="000000"/>
          <w:szCs w:val="24"/>
          <w:lang w:val="tg-Cyrl-TJ"/>
        </w:rPr>
        <w:t>4</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Бузургтарин намояндаи реализми танқидии адабиёти ИМА дар нимаи аввали садаи 20 кӣ буд?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Вашингтон Инвинг;</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Фенимор Купер;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Эмерсон;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Флобер;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Драйзер;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13</w:t>
      </w:r>
      <w:r w:rsidR="00C46806" w:rsidRPr="00E51B5F">
        <w:rPr>
          <w:rFonts w:ascii="Palatino Linotype" w:hAnsi="Palatino Linotype"/>
          <w:color w:val="000000"/>
          <w:szCs w:val="24"/>
          <w:lang w:val="tg-Cyrl-TJ"/>
        </w:rPr>
        <w:t>5</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Герствуд ва Друэ персонажҳои кадом асари Драйзер ҳастанд?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«Асирон»;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«Дӯсти гиромӣ»;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«Ҳамшира Керри»;</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«Молҳои қимматбаҳо»;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«Титан»;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13</w:t>
      </w:r>
      <w:r w:rsidR="00C46806" w:rsidRPr="00E51B5F">
        <w:rPr>
          <w:rFonts w:ascii="Palatino Linotype" w:hAnsi="Palatino Linotype"/>
          <w:color w:val="000000"/>
          <w:szCs w:val="24"/>
          <w:lang w:val="tg-Cyrl-TJ"/>
        </w:rPr>
        <w:t>6</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lastRenderedPageBreak/>
        <w:t>Кадом асари Драйзер дар ибтидои фаъолияти эҷодиаш ҳамчун асари зараровар ва холӣ аз ахлоқу маънавият эълон гардид?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«Асирон»;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«Дӯсти гиромӣ»;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«Жанна»;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«Молҳои қимматбаҳо»;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«Ҳамшира Керри»;</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13</w:t>
      </w:r>
      <w:r w:rsidR="00C46806" w:rsidRPr="00E51B5F">
        <w:rPr>
          <w:rFonts w:ascii="Palatino Linotype" w:hAnsi="Palatino Linotype"/>
          <w:color w:val="000000"/>
          <w:szCs w:val="24"/>
          <w:lang w:val="tg-Cyrl-TJ"/>
        </w:rPr>
        <w:t>7.</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Лестер Кейн – қаҳрамони кадом асари Драйзер 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«Асирон»;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«Ҷенни Герхардт»;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«Ҳамшира Керри»;</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«Молҳои қимматбаҳо»;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«Титан»;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13</w:t>
      </w:r>
      <w:r w:rsidR="00C46806" w:rsidRPr="00E51B5F">
        <w:rPr>
          <w:rFonts w:ascii="Palatino Linotype" w:hAnsi="Palatino Linotype"/>
          <w:color w:val="000000"/>
          <w:szCs w:val="24"/>
          <w:lang w:val="tg-Cyrl-TJ"/>
        </w:rPr>
        <w:t>8</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Каҳрамони асосии «Сегонаи хоҳишҳо»-и Драйзер?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Сампсон;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Николас Буало;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Дэвид Ҷонсон;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тори Ҷеферсон;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Каупервуд;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13</w:t>
      </w:r>
      <w:r w:rsidR="00C46806" w:rsidRPr="00E51B5F">
        <w:rPr>
          <w:rFonts w:ascii="Palatino Linotype" w:hAnsi="Palatino Linotype"/>
          <w:color w:val="000000"/>
          <w:szCs w:val="24"/>
          <w:lang w:val="tg-Cyrl-TJ"/>
        </w:rPr>
        <w:t>9</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Саҳнаи аввали ба истисмор дучор шудани оилаи Герхардтҳо чӣ гуна буд?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ангишт дуздидани амаки Ҷенни аз роҳи оҳан;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ҳамроҳи модар ба меҳмонхона барои кор рафтани Ҷенни;</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барои наҷоти бародараш ба шиканҷаи сенатор Брандер гирифтор шудани Ҷенни;</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намедонам;</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ҳамааш дуруст;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1</w:t>
      </w:r>
      <w:r w:rsidR="00C46806" w:rsidRPr="00E51B5F">
        <w:rPr>
          <w:rFonts w:ascii="Palatino Linotype" w:hAnsi="Palatino Linotype"/>
          <w:color w:val="000000"/>
          <w:szCs w:val="24"/>
          <w:lang w:val="tg-Cyrl-TJ"/>
        </w:rPr>
        <w:t>40</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Дар кадом ҷараёни адабии ИМА қаҳрамонони асар бе монеаҳои ҷиддӣ ба мақсад мерасанд?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реализми танқидӣ;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неоромантизм;</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символизм;</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реализми маҳин;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намедонам;</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14</w:t>
      </w:r>
      <w:r w:rsidR="00C46806" w:rsidRPr="00E51B5F">
        <w:rPr>
          <w:rFonts w:ascii="Palatino Linotype" w:hAnsi="Palatino Linotype"/>
          <w:color w:val="000000"/>
          <w:szCs w:val="24"/>
          <w:lang w:val="tg-Cyrl-TJ"/>
        </w:rPr>
        <w:t>1</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Солҳои зиндагӣ ва марги Э.Ҳемингуэйро ёбед;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1891-1969;</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1874-1905;</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1875-1963;</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1854-1901;</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1899-1961;</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lastRenderedPageBreak/>
        <w:t>@</w:t>
      </w:r>
      <w:r w:rsidR="00DE063F" w:rsidRPr="00E51B5F">
        <w:rPr>
          <w:rFonts w:ascii="Palatino Linotype" w:hAnsi="Palatino Linotype"/>
          <w:color w:val="000000"/>
          <w:szCs w:val="24"/>
          <w:lang w:val="tg-Cyrl-TJ"/>
        </w:rPr>
        <w:t>14</w:t>
      </w:r>
      <w:r w:rsidR="00C46806" w:rsidRPr="00E51B5F">
        <w:rPr>
          <w:rFonts w:ascii="Palatino Linotype" w:hAnsi="Palatino Linotype"/>
          <w:color w:val="000000"/>
          <w:szCs w:val="24"/>
          <w:lang w:val="tg-Cyrl-TJ"/>
        </w:rPr>
        <w:t>2</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Ҷейк Барнс қаҳрамони кадом асари Ҳемингуэй 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«Асирафтодагон»;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«Ва офтоб ҳам тулӯъ мекунад»;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«Роҳи пурпечутоб»;</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«Мӯйсафед ва баҳр»;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«Алвидоъ, силоҳ»;</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14</w:t>
      </w:r>
      <w:r w:rsidR="00C46806" w:rsidRPr="00E51B5F">
        <w:rPr>
          <w:rFonts w:ascii="Palatino Linotype" w:hAnsi="Palatino Linotype"/>
          <w:color w:val="000000"/>
          <w:szCs w:val="24"/>
          <w:lang w:val="tg-Cyrl-TJ"/>
        </w:rPr>
        <w:t>3</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Нахустин китоби Ҳемингуэй кадоме аз инҳост?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«Асирон»;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«Дӯсти гиромӣ»;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«Ҳамшира Керри»;</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«Молҳои қимматбаҳо»;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«Дар рӯзҳои мо»;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14</w:t>
      </w:r>
      <w:r w:rsidR="00C46806" w:rsidRPr="00E51B5F">
        <w:rPr>
          <w:rFonts w:ascii="Palatino Linotype" w:hAnsi="Palatino Linotype"/>
          <w:color w:val="000000"/>
          <w:szCs w:val="24"/>
          <w:lang w:val="tg-Cyrl-TJ"/>
        </w:rPr>
        <w:t>4</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«Инсонро нобуд кардан метавон, аммо мағлуб кардан мумкин нест» - ҷамъьасти фалсафии кадом асари Ҳемингуэй 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«Зангӯла садо медиҳад»;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«Мӯйсафед ва баҳр»;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«Фиеста»;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«Дар рӯзҳои мо»;</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«Титан»;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14</w:t>
      </w:r>
      <w:r w:rsidR="00C46806" w:rsidRPr="00E51B5F">
        <w:rPr>
          <w:rFonts w:ascii="Palatino Linotype" w:hAnsi="Palatino Linotype"/>
          <w:color w:val="000000"/>
          <w:szCs w:val="24"/>
          <w:lang w:val="tg-Cyrl-TJ"/>
        </w:rPr>
        <w:t>5</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Кадом асари Ҳемингуэй баъди маргаш рӯи чопро дид?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«Ҷазираҳо дар уқёнус»;</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«Дӯсти гиромӣ»;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«Ҳамшира Керри»;</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«Мӯйсафед ва баҳр»;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«Титан»;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14</w:t>
      </w:r>
      <w:r w:rsidR="00C46806" w:rsidRPr="00E51B5F">
        <w:rPr>
          <w:rFonts w:ascii="Palatino Linotype" w:hAnsi="Palatino Linotype"/>
          <w:color w:val="000000"/>
          <w:szCs w:val="24"/>
          <w:lang w:val="tg-Cyrl-TJ"/>
        </w:rPr>
        <w:t>6</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Кадоме аз асарҳои зерини Диккенс шарҳиҳолист?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«Сирри Эдвин Друд»;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«Ёвари муфаттиши суд»;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«Давраи вазнин»;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«Типҳои лондонӣ»;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«Дэвид Копперфилд»;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14</w:t>
      </w:r>
      <w:r w:rsidR="00C46806" w:rsidRPr="00E51B5F">
        <w:rPr>
          <w:rFonts w:ascii="Palatino Linotype" w:hAnsi="Palatino Linotype"/>
          <w:color w:val="000000"/>
          <w:szCs w:val="24"/>
          <w:lang w:val="tg-Cyrl-TJ"/>
        </w:rPr>
        <w:t>7</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Эҷодиёти Чарлз Диккенс чанд давраро дар бар мегирад?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се давра;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чор давра;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панҷ давра;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ду давра;</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намедонам;</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@249.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lastRenderedPageBreak/>
        <w:t>«Очеркҳои Боз» асари кист?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Ҷек Лондон;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Теодор Драйзер;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Валтер Скотт;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Шарл Костер;</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Чарлз Диккенс;</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tg-Cyrl-TJ"/>
        </w:rPr>
        <w:t>14</w:t>
      </w:r>
      <w:r w:rsidR="00C46806" w:rsidRPr="00E51B5F">
        <w:rPr>
          <w:rFonts w:ascii="Palatino Linotype" w:hAnsi="Palatino Linotype"/>
          <w:color w:val="000000"/>
          <w:szCs w:val="24"/>
          <w:lang w:val="tg-Cyrl-TJ"/>
        </w:rPr>
        <w:t>8</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Дар интиҳои романи «Оливер Твист» киҳо мададгори Оливер мегарданд?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рӯҳонӣ Ҷек ва ҳамсараш Мария;</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Теодор ва Кения;</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Валтер ва Сфикс;</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Николас бо ҳамсараш;</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Браунлоу ва Нэнси;</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w:t>
      </w:r>
      <w:r w:rsidR="00DE063F" w:rsidRPr="00E51B5F">
        <w:rPr>
          <w:rFonts w:ascii="Palatino Linotype" w:hAnsi="Palatino Linotype"/>
          <w:color w:val="000000"/>
          <w:szCs w:val="24"/>
          <w:lang w:val="ru-RU"/>
        </w:rPr>
        <w:t>14</w:t>
      </w:r>
      <w:r w:rsidR="00C46806" w:rsidRPr="00E51B5F">
        <w:rPr>
          <w:rFonts w:ascii="Palatino Linotype" w:hAnsi="Palatino Linotype"/>
          <w:color w:val="000000"/>
          <w:szCs w:val="24"/>
          <w:lang w:val="ru-RU"/>
        </w:rPr>
        <w:t>9</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Ҳунари нависандагиро Акутагава аз киҳо омӯхтааст?</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Ҳемингуэй, Толстой, Ричардсон;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Франс, Бергсон, Ибсен;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Боккаччо, Торквато, Пирсон;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Мелвилл, Торо, Мопассан;</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Тостой, Стриндберг, Франс;</w:t>
      </w:r>
    </w:p>
    <w:p w:rsidR="00B91524" w:rsidRPr="00E51B5F" w:rsidRDefault="00B91524" w:rsidP="00B91524">
      <w:pPr>
        <w:pStyle w:val="3"/>
        <w:tabs>
          <w:tab w:val="left" w:pos="810"/>
        </w:tabs>
        <w:rPr>
          <w:rFonts w:ascii="Palatino Linotype" w:hAnsi="Palatino Linotype"/>
          <w:color w:val="000000"/>
          <w:szCs w:val="24"/>
          <w:lang w:val="ru-RU"/>
        </w:rPr>
      </w:pPr>
      <w:r w:rsidRPr="00E51B5F">
        <w:rPr>
          <w:rFonts w:ascii="Palatino Linotype" w:hAnsi="Palatino Linotype"/>
          <w:color w:val="000000"/>
          <w:szCs w:val="24"/>
        </w:rPr>
        <w:t>@</w:t>
      </w:r>
      <w:r w:rsidR="00DE063F" w:rsidRPr="00E51B5F">
        <w:rPr>
          <w:rFonts w:ascii="Palatino Linotype" w:hAnsi="Palatino Linotype"/>
          <w:color w:val="000000"/>
          <w:szCs w:val="24"/>
          <w:lang w:val="ru-RU"/>
        </w:rPr>
        <w:t>1</w:t>
      </w:r>
      <w:r w:rsidR="00C46806" w:rsidRPr="00E51B5F">
        <w:rPr>
          <w:rFonts w:ascii="Palatino Linotype" w:hAnsi="Palatino Linotype"/>
          <w:color w:val="000000"/>
          <w:szCs w:val="24"/>
          <w:lang w:val="ru-RU"/>
        </w:rPr>
        <w:t>50</w:t>
      </w:r>
      <w:r w:rsidRPr="00E51B5F">
        <w:rPr>
          <w:rFonts w:ascii="Palatino Linotype" w:hAnsi="Palatino Linotype"/>
          <w:color w:val="000000"/>
          <w:szCs w:val="24"/>
        </w:rPr>
        <w:t xml:space="preserve">. </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Новеллаҳои Акутагаваро ба чанд гурӯҳ тақсим мекунанд?</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$A) се гурӯҳ – реалистӣ, символистӣ, экспрессионистӣ;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$B) чор гурӯҳ – реализми танқидӣ, импрессионистӣ, декадансӣ, неоромантикӣ;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$C) ба ду гурӯҳ – романтикӣ ва тахайюлӣ;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$D) ба се гурӯҳ – модернистӣ, неоромантикӣ, реалистӣ;</w:t>
      </w:r>
    </w:p>
    <w:p w:rsidR="00B91524" w:rsidRPr="00E51B5F" w:rsidRDefault="00B91524" w:rsidP="00B91524">
      <w:pPr>
        <w:pStyle w:val="3"/>
        <w:tabs>
          <w:tab w:val="left" w:pos="810"/>
        </w:tabs>
        <w:rPr>
          <w:rFonts w:ascii="Palatino Linotype" w:hAnsi="Palatino Linotype"/>
          <w:color w:val="000000"/>
          <w:szCs w:val="24"/>
        </w:rPr>
      </w:pPr>
      <w:r w:rsidRPr="00E51B5F">
        <w:rPr>
          <w:rFonts w:ascii="Palatino Linotype" w:hAnsi="Palatino Linotype"/>
          <w:color w:val="000000"/>
          <w:szCs w:val="24"/>
        </w:rPr>
        <w:t>$E) ҷавоби саҳеҳ нест;</w:t>
      </w:r>
    </w:p>
    <w:p w:rsidR="00E42359" w:rsidRPr="00E51B5F" w:rsidRDefault="00E42359" w:rsidP="00E42359">
      <w:pPr>
        <w:pStyle w:val="3"/>
        <w:tabs>
          <w:tab w:val="left" w:pos="810"/>
        </w:tabs>
        <w:rPr>
          <w:rFonts w:ascii="Palatino Linotype" w:hAnsi="Palatino Linotype"/>
          <w:color w:val="000000"/>
          <w:szCs w:val="24"/>
          <w:lang w:val="ru-RU"/>
        </w:rPr>
      </w:pPr>
      <w:r w:rsidRPr="00E51B5F">
        <w:rPr>
          <w:rFonts w:ascii="Palatino Linotype" w:hAnsi="Palatino Linotype"/>
          <w:color w:val="000000"/>
          <w:szCs w:val="24"/>
        </w:rPr>
        <w:t>@</w:t>
      </w:r>
      <w:r w:rsidRPr="00E51B5F">
        <w:rPr>
          <w:rFonts w:ascii="Palatino Linotype" w:hAnsi="Palatino Linotype"/>
          <w:color w:val="000000"/>
          <w:szCs w:val="24"/>
          <w:lang w:val="ru-RU"/>
        </w:rPr>
        <w:t>151</w:t>
      </w:r>
      <w:r w:rsidRPr="00E51B5F">
        <w:rPr>
          <w:rFonts w:ascii="Palatino Linotype" w:hAnsi="Palatino Linotype"/>
          <w:color w:val="000000"/>
          <w:szCs w:val="24"/>
        </w:rPr>
        <w:t xml:space="preserve">. </w:t>
      </w:r>
    </w:p>
    <w:p w:rsidR="00E42359" w:rsidRPr="00E51B5F" w:rsidRDefault="00E42359" w:rsidP="00E42359">
      <w:pPr>
        <w:pStyle w:val="3"/>
        <w:tabs>
          <w:tab w:val="left" w:pos="810"/>
        </w:tabs>
        <w:rPr>
          <w:rFonts w:ascii="Palatino Linotype" w:hAnsi="Palatino Linotype"/>
          <w:color w:val="000000"/>
          <w:szCs w:val="24"/>
        </w:rPr>
      </w:pPr>
      <w:r w:rsidRPr="00E51B5F">
        <w:rPr>
          <w:rFonts w:ascii="Palatino Linotype" w:hAnsi="Palatino Linotype"/>
          <w:color w:val="000000"/>
          <w:szCs w:val="24"/>
          <w:lang w:val="tg-Cyrl-TJ"/>
        </w:rPr>
        <w:t>Замон ва макони таваллуди Ровиндранатҳ Тҳакур муайян кунед</w:t>
      </w:r>
      <w:r w:rsidRPr="00E51B5F">
        <w:rPr>
          <w:rFonts w:ascii="Palatino Linotype" w:hAnsi="Palatino Linotype"/>
          <w:color w:val="000000"/>
          <w:szCs w:val="24"/>
        </w:rPr>
        <w:t>?</w:t>
      </w:r>
    </w:p>
    <w:p w:rsidR="00E42359" w:rsidRPr="00E51B5F" w:rsidRDefault="00E42359" w:rsidP="00E42359">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$A) </w:t>
      </w:r>
      <w:r w:rsidRPr="00E51B5F">
        <w:rPr>
          <w:rFonts w:ascii="Palatino Linotype" w:hAnsi="Palatino Linotype"/>
          <w:color w:val="000000"/>
          <w:szCs w:val="24"/>
          <w:lang w:val="tg-Cyrl-TJ"/>
        </w:rPr>
        <w:t>Соли 1861 дар шаҳри Калкутта</w:t>
      </w:r>
      <w:r w:rsidRPr="00E51B5F">
        <w:rPr>
          <w:rFonts w:ascii="Palatino Linotype" w:hAnsi="Palatino Linotype"/>
          <w:color w:val="000000"/>
          <w:szCs w:val="24"/>
        </w:rPr>
        <w:t>;</w:t>
      </w:r>
    </w:p>
    <w:p w:rsidR="00E42359" w:rsidRPr="00E51B5F" w:rsidRDefault="00E42359" w:rsidP="00E42359">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$B) </w:t>
      </w:r>
      <w:r w:rsidRPr="00E51B5F">
        <w:rPr>
          <w:rFonts w:ascii="Palatino Linotype" w:hAnsi="Palatino Linotype"/>
          <w:color w:val="000000"/>
          <w:szCs w:val="24"/>
          <w:lang w:val="tg-Cyrl-TJ"/>
        </w:rPr>
        <w:t>Соли 1864 дар шаҳри Деҳлӣ</w:t>
      </w:r>
      <w:r w:rsidRPr="00E51B5F">
        <w:rPr>
          <w:rFonts w:ascii="Palatino Linotype" w:hAnsi="Palatino Linotype"/>
          <w:color w:val="000000"/>
          <w:szCs w:val="24"/>
        </w:rPr>
        <w:t>;</w:t>
      </w:r>
    </w:p>
    <w:p w:rsidR="00E42359" w:rsidRPr="00E51B5F" w:rsidRDefault="00E42359" w:rsidP="00E42359">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$C) </w:t>
      </w:r>
      <w:r w:rsidRPr="00E51B5F">
        <w:rPr>
          <w:rFonts w:ascii="Palatino Linotype" w:hAnsi="Palatino Linotype"/>
          <w:color w:val="000000"/>
          <w:szCs w:val="24"/>
          <w:lang w:val="tg-Cyrl-TJ"/>
        </w:rPr>
        <w:t>Соли 1860 дар шаҳри Банғола</w:t>
      </w:r>
      <w:r w:rsidRPr="00E51B5F">
        <w:rPr>
          <w:rFonts w:ascii="Palatino Linotype" w:hAnsi="Palatino Linotype"/>
          <w:color w:val="000000"/>
          <w:szCs w:val="24"/>
        </w:rPr>
        <w:t>;</w:t>
      </w:r>
    </w:p>
    <w:p w:rsidR="00E42359" w:rsidRPr="00E51B5F" w:rsidRDefault="00E42359" w:rsidP="00E42359">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$D) </w:t>
      </w:r>
      <w:r w:rsidRPr="00E51B5F">
        <w:rPr>
          <w:rFonts w:ascii="Palatino Linotype" w:hAnsi="Palatino Linotype"/>
          <w:color w:val="000000"/>
          <w:szCs w:val="24"/>
          <w:lang w:val="tg-Cyrl-TJ"/>
        </w:rPr>
        <w:t>Соли 1851 дар шаҳри Ҳайдаробод</w:t>
      </w:r>
      <w:r w:rsidRPr="00E51B5F">
        <w:rPr>
          <w:rFonts w:ascii="Palatino Linotype" w:hAnsi="Palatino Linotype"/>
          <w:color w:val="000000"/>
          <w:szCs w:val="24"/>
        </w:rPr>
        <w:t>;</w:t>
      </w:r>
    </w:p>
    <w:p w:rsidR="00E42359" w:rsidRPr="00E51B5F" w:rsidRDefault="00E42359" w:rsidP="00E42359">
      <w:pPr>
        <w:pStyle w:val="3"/>
        <w:tabs>
          <w:tab w:val="left" w:pos="810"/>
        </w:tabs>
        <w:rPr>
          <w:rFonts w:ascii="Palatino Linotype" w:hAnsi="Palatino Linotype"/>
          <w:color w:val="000000"/>
          <w:szCs w:val="24"/>
        </w:rPr>
      </w:pPr>
      <w:r w:rsidRPr="00E51B5F">
        <w:rPr>
          <w:rFonts w:ascii="Palatino Linotype" w:hAnsi="Palatino Linotype"/>
          <w:color w:val="000000"/>
          <w:szCs w:val="24"/>
        </w:rPr>
        <w:t>$E) ҷавоби саҳеҳ нест;</w:t>
      </w:r>
    </w:p>
    <w:p w:rsidR="00E42359" w:rsidRPr="00E51B5F" w:rsidRDefault="00E42359" w:rsidP="00E42359">
      <w:pPr>
        <w:pStyle w:val="3"/>
        <w:tabs>
          <w:tab w:val="left" w:pos="810"/>
        </w:tabs>
        <w:rPr>
          <w:rFonts w:ascii="Palatino Linotype" w:hAnsi="Palatino Linotype"/>
          <w:color w:val="000000"/>
          <w:szCs w:val="24"/>
          <w:lang w:val="ru-RU"/>
        </w:rPr>
      </w:pPr>
      <w:r w:rsidRPr="00E51B5F">
        <w:rPr>
          <w:rFonts w:ascii="Palatino Linotype" w:hAnsi="Palatino Linotype"/>
          <w:color w:val="000000"/>
          <w:szCs w:val="24"/>
        </w:rPr>
        <w:t>@</w:t>
      </w:r>
      <w:r w:rsidRPr="00E51B5F">
        <w:rPr>
          <w:rFonts w:ascii="Palatino Linotype" w:hAnsi="Palatino Linotype"/>
          <w:color w:val="000000"/>
          <w:szCs w:val="24"/>
          <w:lang w:val="ru-RU"/>
        </w:rPr>
        <w:t>152</w:t>
      </w:r>
      <w:r w:rsidRPr="00E51B5F">
        <w:rPr>
          <w:rFonts w:ascii="Palatino Linotype" w:hAnsi="Palatino Linotype"/>
          <w:color w:val="000000"/>
          <w:szCs w:val="24"/>
        </w:rPr>
        <w:t xml:space="preserve">. </w:t>
      </w:r>
    </w:p>
    <w:p w:rsidR="00E42359" w:rsidRPr="00E51B5F" w:rsidRDefault="00E42359" w:rsidP="00E42359">
      <w:pPr>
        <w:pStyle w:val="3"/>
        <w:tabs>
          <w:tab w:val="left" w:pos="810"/>
        </w:tabs>
        <w:rPr>
          <w:rFonts w:ascii="Palatino Linotype" w:hAnsi="Palatino Linotype"/>
          <w:color w:val="000000"/>
          <w:szCs w:val="24"/>
        </w:rPr>
      </w:pPr>
      <w:r w:rsidRPr="00E51B5F">
        <w:rPr>
          <w:rFonts w:ascii="Palatino Linotype" w:hAnsi="Palatino Linotype"/>
          <w:color w:val="000000"/>
          <w:szCs w:val="24"/>
          <w:lang w:val="tg-Cyrl-TJ"/>
        </w:rPr>
        <w:t>Ровиндранатҳ Тҳакур аввалин шеърашро дар кадом чандсолагӣ гуфт</w:t>
      </w:r>
      <w:r w:rsidRPr="00E51B5F">
        <w:rPr>
          <w:rFonts w:ascii="Palatino Linotype" w:hAnsi="Palatino Linotype"/>
          <w:color w:val="000000"/>
          <w:szCs w:val="24"/>
        </w:rPr>
        <w:t>?</w:t>
      </w:r>
    </w:p>
    <w:p w:rsidR="00E42359" w:rsidRPr="00E51B5F" w:rsidRDefault="00E42359" w:rsidP="00E42359">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$A) </w:t>
      </w:r>
      <w:r w:rsidRPr="00E51B5F">
        <w:rPr>
          <w:rFonts w:ascii="Palatino Linotype" w:hAnsi="Palatino Linotype"/>
          <w:color w:val="000000"/>
          <w:szCs w:val="24"/>
          <w:lang w:val="tg-Cyrl-TJ"/>
        </w:rPr>
        <w:t>Ровиндранатҳ Тҳакур дар 12-солагӣ шеър гуфт</w:t>
      </w:r>
      <w:r w:rsidRPr="00E51B5F">
        <w:rPr>
          <w:rFonts w:ascii="Palatino Linotype" w:hAnsi="Palatino Linotype"/>
          <w:color w:val="000000"/>
          <w:szCs w:val="24"/>
        </w:rPr>
        <w:t>;</w:t>
      </w:r>
    </w:p>
    <w:p w:rsidR="00E42359" w:rsidRPr="00E51B5F" w:rsidRDefault="00E42359" w:rsidP="00E42359">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$B) </w:t>
      </w:r>
      <w:r w:rsidRPr="00E51B5F">
        <w:rPr>
          <w:rFonts w:ascii="Palatino Linotype" w:hAnsi="Palatino Linotype"/>
          <w:color w:val="000000"/>
          <w:szCs w:val="24"/>
          <w:lang w:val="tg-Cyrl-TJ"/>
        </w:rPr>
        <w:t>Ровиндранатҳ Тҳакур дар 20-солагӣ шеър гуфт</w:t>
      </w:r>
      <w:r w:rsidRPr="00E51B5F">
        <w:rPr>
          <w:rFonts w:ascii="Palatino Linotype" w:hAnsi="Palatino Linotype"/>
          <w:color w:val="000000"/>
          <w:szCs w:val="24"/>
        </w:rPr>
        <w:t>;</w:t>
      </w:r>
    </w:p>
    <w:p w:rsidR="00E42359" w:rsidRPr="00E51B5F" w:rsidRDefault="00E42359" w:rsidP="00E42359">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$C) </w:t>
      </w:r>
      <w:r w:rsidRPr="00E51B5F">
        <w:rPr>
          <w:rFonts w:ascii="Palatino Linotype" w:hAnsi="Palatino Linotype"/>
          <w:color w:val="000000"/>
          <w:szCs w:val="24"/>
          <w:lang w:val="tg-Cyrl-TJ"/>
        </w:rPr>
        <w:t>Ровиндранатҳ Тҳакур дар 17-солагӣ шеър гуфт</w:t>
      </w:r>
      <w:r w:rsidRPr="00E51B5F">
        <w:rPr>
          <w:rFonts w:ascii="Palatino Linotype" w:hAnsi="Palatino Linotype"/>
          <w:color w:val="000000"/>
          <w:szCs w:val="24"/>
        </w:rPr>
        <w:t>;</w:t>
      </w:r>
    </w:p>
    <w:p w:rsidR="00E42359" w:rsidRPr="00E51B5F" w:rsidRDefault="00E42359" w:rsidP="00E42359">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$D) </w:t>
      </w:r>
      <w:r w:rsidRPr="00E51B5F">
        <w:rPr>
          <w:rFonts w:ascii="Palatino Linotype" w:hAnsi="Palatino Linotype"/>
          <w:color w:val="000000"/>
          <w:szCs w:val="24"/>
          <w:lang w:val="tg-Cyrl-TJ"/>
        </w:rPr>
        <w:t>Ровиндранатҳ Тҳакур дар 14-солагӣ шеър гуфт</w:t>
      </w:r>
      <w:r w:rsidRPr="00E51B5F">
        <w:rPr>
          <w:rFonts w:ascii="Palatino Linotype" w:hAnsi="Palatino Linotype"/>
          <w:color w:val="000000"/>
          <w:szCs w:val="24"/>
        </w:rPr>
        <w:t>;</w:t>
      </w:r>
    </w:p>
    <w:p w:rsidR="00927A7E" w:rsidRPr="00E51B5F" w:rsidRDefault="00E42359" w:rsidP="00E42359">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$E) </w:t>
      </w:r>
      <w:r w:rsidRPr="00E51B5F">
        <w:rPr>
          <w:rFonts w:ascii="Palatino Linotype" w:hAnsi="Palatino Linotype"/>
          <w:color w:val="000000"/>
          <w:szCs w:val="24"/>
          <w:lang w:val="tg-Cyrl-TJ"/>
        </w:rPr>
        <w:t>Ровиндранатҳ Тҳакур дар 10-солагӣ шеър гуфт</w:t>
      </w:r>
      <w:r w:rsidRPr="00E51B5F">
        <w:rPr>
          <w:rFonts w:ascii="Palatino Linotype" w:hAnsi="Palatino Linotype"/>
          <w:color w:val="000000"/>
          <w:szCs w:val="24"/>
        </w:rPr>
        <w:t>;</w:t>
      </w:r>
    </w:p>
    <w:p w:rsidR="00E42359" w:rsidRPr="00E51B5F" w:rsidRDefault="00E42359" w:rsidP="00E42359">
      <w:pPr>
        <w:pStyle w:val="3"/>
        <w:tabs>
          <w:tab w:val="left" w:pos="810"/>
        </w:tabs>
        <w:rPr>
          <w:rFonts w:ascii="Palatino Linotype" w:hAnsi="Palatino Linotype"/>
          <w:color w:val="000000"/>
          <w:szCs w:val="24"/>
          <w:lang w:val="ru-RU"/>
        </w:rPr>
      </w:pPr>
      <w:r w:rsidRPr="00E51B5F">
        <w:rPr>
          <w:rFonts w:ascii="Palatino Linotype" w:hAnsi="Palatino Linotype"/>
          <w:color w:val="000000"/>
          <w:szCs w:val="24"/>
        </w:rPr>
        <w:t>@</w:t>
      </w:r>
      <w:r w:rsidRPr="00E51B5F">
        <w:rPr>
          <w:rFonts w:ascii="Palatino Linotype" w:hAnsi="Palatino Linotype"/>
          <w:color w:val="000000"/>
          <w:szCs w:val="24"/>
          <w:lang w:val="ru-RU"/>
        </w:rPr>
        <w:t>153</w:t>
      </w:r>
      <w:r w:rsidRPr="00E51B5F">
        <w:rPr>
          <w:rFonts w:ascii="Palatino Linotype" w:hAnsi="Palatino Linotype"/>
          <w:color w:val="000000"/>
          <w:szCs w:val="24"/>
        </w:rPr>
        <w:t xml:space="preserve">. </w:t>
      </w:r>
    </w:p>
    <w:p w:rsidR="00E42359" w:rsidRPr="00E51B5F" w:rsidRDefault="00E42359" w:rsidP="00E42359">
      <w:pPr>
        <w:pStyle w:val="3"/>
        <w:tabs>
          <w:tab w:val="left" w:pos="810"/>
        </w:tabs>
        <w:rPr>
          <w:rFonts w:ascii="Palatino Linotype" w:hAnsi="Palatino Linotype"/>
          <w:color w:val="000000"/>
          <w:szCs w:val="24"/>
        </w:rPr>
      </w:pPr>
      <w:r w:rsidRPr="00E51B5F">
        <w:rPr>
          <w:rFonts w:ascii="Palatino Linotype" w:hAnsi="Palatino Linotype"/>
          <w:color w:val="000000"/>
          <w:szCs w:val="24"/>
          <w:lang w:val="tg-Cyrl-TJ"/>
        </w:rPr>
        <w:t xml:space="preserve">Дар соли 1878 кадом маҷмуаҳои шеъри </w:t>
      </w:r>
      <w:r w:rsidR="005C7A86" w:rsidRPr="00E51B5F">
        <w:rPr>
          <w:rFonts w:ascii="Palatino Linotype" w:hAnsi="Palatino Linotype"/>
          <w:color w:val="000000"/>
          <w:szCs w:val="24"/>
          <w:lang w:val="tg-Cyrl-TJ"/>
        </w:rPr>
        <w:t>Р.Тҳакур аз чоп баромад</w:t>
      </w:r>
      <w:r w:rsidRPr="00E51B5F">
        <w:rPr>
          <w:rFonts w:ascii="Palatino Linotype" w:hAnsi="Palatino Linotype"/>
          <w:color w:val="000000"/>
          <w:szCs w:val="24"/>
        </w:rPr>
        <w:t>?</w:t>
      </w:r>
    </w:p>
    <w:p w:rsidR="00E42359" w:rsidRPr="00E51B5F" w:rsidRDefault="00E42359" w:rsidP="00E42359">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$A) </w:t>
      </w:r>
      <w:r w:rsidR="005C7A86" w:rsidRPr="00E51B5F">
        <w:rPr>
          <w:rFonts w:ascii="Palatino Linotype" w:hAnsi="Palatino Linotype"/>
          <w:color w:val="000000"/>
          <w:szCs w:val="24"/>
          <w:lang w:val="tg-Cyrl-TJ"/>
        </w:rPr>
        <w:t>Маҷмуаҳои шеърии “Қиссаҳои шоир”, “Сурудҳои Бҳанушинҳо”</w:t>
      </w:r>
      <w:r w:rsidRPr="00E51B5F">
        <w:rPr>
          <w:rFonts w:ascii="Palatino Linotype" w:hAnsi="Palatino Linotype"/>
          <w:color w:val="000000"/>
          <w:szCs w:val="24"/>
        </w:rPr>
        <w:t>;</w:t>
      </w:r>
    </w:p>
    <w:p w:rsidR="00E42359" w:rsidRPr="00E51B5F" w:rsidRDefault="00E42359" w:rsidP="00E42359">
      <w:pPr>
        <w:pStyle w:val="3"/>
        <w:tabs>
          <w:tab w:val="left" w:pos="810"/>
        </w:tabs>
        <w:rPr>
          <w:rFonts w:ascii="Palatino Linotype" w:hAnsi="Palatino Linotype"/>
          <w:color w:val="000000"/>
          <w:szCs w:val="24"/>
        </w:rPr>
      </w:pPr>
      <w:r w:rsidRPr="00E51B5F">
        <w:rPr>
          <w:rFonts w:ascii="Palatino Linotype" w:hAnsi="Palatino Linotype"/>
          <w:color w:val="000000"/>
          <w:szCs w:val="24"/>
        </w:rPr>
        <w:lastRenderedPageBreak/>
        <w:t xml:space="preserve">$B) </w:t>
      </w:r>
      <w:r w:rsidR="005C7A86" w:rsidRPr="00E51B5F">
        <w:rPr>
          <w:rFonts w:ascii="Palatino Linotype" w:hAnsi="Palatino Linotype"/>
          <w:color w:val="000000"/>
          <w:szCs w:val="24"/>
          <w:lang w:val="tg-Cyrl-TJ"/>
        </w:rPr>
        <w:t>Маҷмуаҳои шеърии “Тасвирҳо ва таронаҳо”, “Сурудҳои Бҳанушинҳо”</w:t>
      </w:r>
      <w:r w:rsidR="005C7A86" w:rsidRPr="00E51B5F">
        <w:rPr>
          <w:rFonts w:ascii="Palatino Linotype" w:hAnsi="Palatino Linotype"/>
          <w:color w:val="000000"/>
          <w:szCs w:val="24"/>
        </w:rPr>
        <w:t>;</w:t>
      </w:r>
    </w:p>
    <w:p w:rsidR="005C7A86" w:rsidRPr="00E51B5F" w:rsidRDefault="00E42359" w:rsidP="00E42359">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$C) </w:t>
      </w:r>
      <w:r w:rsidR="005C7A86" w:rsidRPr="00E51B5F">
        <w:rPr>
          <w:rFonts w:ascii="Palatino Linotype" w:hAnsi="Palatino Linotype"/>
          <w:color w:val="000000"/>
          <w:szCs w:val="24"/>
          <w:lang w:val="tg-Cyrl-TJ"/>
        </w:rPr>
        <w:t>Маҷмуаҳои шеърии “Диёзҳо ва бемолҳо”, “Сурудҳои Бҳанушинҳо”</w:t>
      </w:r>
      <w:r w:rsidR="005C7A86" w:rsidRPr="00E51B5F">
        <w:rPr>
          <w:rFonts w:ascii="Palatino Linotype" w:hAnsi="Palatino Linotype"/>
          <w:color w:val="000000"/>
          <w:szCs w:val="24"/>
        </w:rPr>
        <w:t>;</w:t>
      </w:r>
    </w:p>
    <w:p w:rsidR="005C7A86" w:rsidRPr="00E51B5F" w:rsidRDefault="00E42359" w:rsidP="00E42359">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$D) </w:t>
      </w:r>
      <w:r w:rsidR="005C7A86" w:rsidRPr="00E51B5F">
        <w:rPr>
          <w:rFonts w:ascii="Palatino Linotype" w:hAnsi="Palatino Linotype"/>
          <w:color w:val="000000"/>
          <w:szCs w:val="24"/>
          <w:lang w:val="tg-Cyrl-TJ"/>
        </w:rPr>
        <w:t>Маҷмуаҳои шеърии “Қиссаҳои шоир”, “Таронаҳои субҳ”</w:t>
      </w:r>
      <w:r w:rsidR="005C7A86" w:rsidRPr="00E51B5F">
        <w:rPr>
          <w:rFonts w:ascii="Palatino Linotype" w:hAnsi="Palatino Linotype"/>
          <w:color w:val="000000"/>
          <w:szCs w:val="24"/>
        </w:rPr>
        <w:t>;</w:t>
      </w:r>
    </w:p>
    <w:p w:rsidR="00E42359" w:rsidRPr="00E51B5F" w:rsidRDefault="00E42359" w:rsidP="00E42359">
      <w:pPr>
        <w:pStyle w:val="3"/>
        <w:tabs>
          <w:tab w:val="left" w:pos="810"/>
        </w:tabs>
        <w:rPr>
          <w:szCs w:val="24"/>
        </w:rPr>
      </w:pPr>
      <w:r w:rsidRPr="00E51B5F">
        <w:rPr>
          <w:rFonts w:ascii="Palatino Linotype" w:hAnsi="Palatino Linotype"/>
          <w:color w:val="000000"/>
          <w:szCs w:val="24"/>
        </w:rPr>
        <w:t xml:space="preserve">$E) </w:t>
      </w:r>
      <w:r w:rsidR="005C7A86" w:rsidRPr="00E51B5F">
        <w:rPr>
          <w:rFonts w:ascii="Palatino Linotype" w:hAnsi="Palatino Linotype"/>
          <w:color w:val="000000"/>
          <w:szCs w:val="24"/>
          <w:lang w:val="tg-Cyrl-TJ"/>
        </w:rPr>
        <w:t>Маҷмуаҳои шеърии “Таронаҳои шом”, “Таронаҳои субҳ”</w:t>
      </w:r>
      <w:r w:rsidR="005C7A86" w:rsidRPr="00E51B5F">
        <w:rPr>
          <w:rFonts w:ascii="Palatino Linotype" w:hAnsi="Palatino Linotype"/>
          <w:color w:val="000000"/>
          <w:szCs w:val="24"/>
        </w:rPr>
        <w:t>;</w:t>
      </w:r>
    </w:p>
    <w:p w:rsidR="005C7A86" w:rsidRPr="00E51B5F" w:rsidRDefault="005C7A86" w:rsidP="005C7A86">
      <w:pPr>
        <w:pStyle w:val="3"/>
        <w:tabs>
          <w:tab w:val="left" w:pos="810"/>
        </w:tabs>
        <w:rPr>
          <w:rFonts w:ascii="Palatino Linotype" w:hAnsi="Palatino Linotype"/>
          <w:color w:val="000000"/>
          <w:szCs w:val="24"/>
          <w:lang w:val="ru-RU"/>
        </w:rPr>
      </w:pPr>
      <w:r w:rsidRPr="00E51B5F">
        <w:rPr>
          <w:rFonts w:ascii="Palatino Linotype" w:hAnsi="Palatino Linotype"/>
          <w:color w:val="000000"/>
          <w:szCs w:val="24"/>
        </w:rPr>
        <w:t>@</w:t>
      </w:r>
      <w:r w:rsidRPr="00E51B5F">
        <w:rPr>
          <w:rFonts w:ascii="Palatino Linotype" w:hAnsi="Palatino Linotype"/>
          <w:color w:val="000000"/>
          <w:szCs w:val="24"/>
          <w:lang w:val="ru-RU"/>
        </w:rPr>
        <w:t>154</w:t>
      </w:r>
      <w:r w:rsidRPr="00E51B5F">
        <w:rPr>
          <w:rFonts w:ascii="Palatino Linotype" w:hAnsi="Palatino Linotype"/>
          <w:color w:val="000000"/>
          <w:szCs w:val="24"/>
        </w:rPr>
        <w:t xml:space="preserve">. </w:t>
      </w:r>
    </w:p>
    <w:p w:rsidR="005C7A86" w:rsidRPr="00E51B5F" w:rsidRDefault="00791470" w:rsidP="005C7A86">
      <w:pPr>
        <w:pStyle w:val="3"/>
        <w:tabs>
          <w:tab w:val="left" w:pos="810"/>
        </w:tabs>
        <w:rPr>
          <w:rFonts w:ascii="Palatino Linotype" w:hAnsi="Palatino Linotype"/>
          <w:color w:val="000000"/>
          <w:szCs w:val="24"/>
        </w:rPr>
      </w:pPr>
      <w:r w:rsidRPr="00E51B5F">
        <w:rPr>
          <w:rFonts w:ascii="Palatino Linotype" w:hAnsi="Palatino Linotype"/>
          <w:color w:val="000000"/>
          <w:szCs w:val="24"/>
          <w:lang w:val="tg-Cyrl-TJ"/>
        </w:rPr>
        <w:t>Ҳаёти фоҷеанок, нокомӣ ва побанди хурофот будани занҳои сиёҳбахти ҳиндуҳо дар кадом асарҳои Р.Тҳакур тасвир шудааст</w:t>
      </w:r>
      <w:r w:rsidR="005C7A86" w:rsidRPr="00E51B5F">
        <w:rPr>
          <w:rFonts w:ascii="Palatino Linotype" w:hAnsi="Palatino Linotype"/>
          <w:color w:val="000000"/>
          <w:szCs w:val="24"/>
        </w:rPr>
        <w:t>?</w:t>
      </w:r>
    </w:p>
    <w:p w:rsidR="005C7A86" w:rsidRPr="00E51B5F" w:rsidRDefault="005C7A86" w:rsidP="005C7A86">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$A) </w:t>
      </w:r>
      <w:r w:rsidR="00791470" w:rsidRPr="00E51B5F">
        <w:rPr>
          <w:rFonts w:ascii="Palatino Linotype" w:hAnsi="Palatino Linotype"/>
          <w:color w:val="000000"/>
          <w:szCs w:val="24"/>
          <w:lang w:val="tg-Cyrl-TJ"/>
        </w:rPr>
        <w:t>Дар романҳои</w:t>
      </w:r>
      <w:r w:rsidRPr="00E51B5F">
        <w:rPr>
          <w:rFonts w:ascii="Palatino Linotype" w:hAnsi="Palatino Linotype"/>
          <w:color w:val="000000"/>
          <w:szCs w:val="24"/>
          <w:lang w:val="tg-Cyrl-TJ"/>
        </w:rPr>
        <w:t xml:space="preserve"> “</w:t>
      </w:r>
      <w:r w:rsidR="00791470" w:rsidRPr="00E51B5F">
        <w:rPr>
          <w:rFonts w:ascii="Palatino Linotype" w:hAnsi="Palatino Linotype"/>
          <w:color w:val="000000"/>
          <w:szCs w:val="24"/>
          <w:lang w:val="tg-Cyrl-TJ"/>
        </w:rPr>
        <w:t>Регреза</w:t>
      </w:r>
      <w:r w:rsidRPr="00E51B5F">
        <w:rPr>
          <w:rFonts w:ascii="Palatino Linotype" w:hAnsi="Palatino Linotype"/>
          <w:color w:val="000000"/>
          <w:szCs w:val="24"/>
          <w:lang w:val="tg-Cyrl-TJ"/>
        </w:rPr>
        <w:t>”, “</w:t>
      </w:r>
      <w:r w:rsidR="00791470" w:rsidRPr="00E51B5F">
        <w:rPr>
          <w:rFonts w:ascii="Palatino Linotype" w:hAnsi="Palatino Linotype"/>
          <w:color w:val="000000"/>
          <w:szCs w:val="24"/>
          <w:lang w:val="tg-Cyrl-TJ"/>
        </w:rPr>
        <w:t>Завол</w:t>
      </w:r>
      <w:r w:rsidRPr="00E51B5F">
        <w:rPr>
          <w:rFonts w:ascii="Palatino Linotype" w:hAnsi="Palatino Linotype"/>
          <w:color w:val="000000"/>
          <w:szCs w:val="24"/>
          <w:lang w:val="tg-Cyrl-TJ"/>
        </w:rPr>
        <w:t>”</w:t>
      </w:r>
      <w:r w:rsidRPr="00E51B5F">
        <w:rPr>
          <w:rFonts w:ascii="Palatino Linotype" w:hAnsi="Palatino Linotype"/>
          <w:color w:val="000000"/>
          <w:szCs w:val="24"/>
        </w:rPr>
        <w:t>;</w:t>
      </w:r>
    </w:p>
    <w:p w:rsidR="005C7A86" w:rsidRPr="00E51B5F" w:rsidRDefault="005C7A86" w:rsidP="005C7A86">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$B) </w:t>
      </w:r>
      <w:r w:rsidR="00791470" w:rsidRPr="00E51B5F">
        <w:rPr>
          <w:rFonts w:ascii="Palatino Linotype" w:hAnsi="Palatino Linotype"/>
          <w:color w:val="000000"/>
          <w:szCs w:val="24"/>
          <w:lang w:val="tg-Cyrl-TJ"/>
        </w:rPr>
        <w:t>Дар маҷмуаҳои</w:t>
      </w:r>
      <w:r w:rsidRPr="00E51B5F">
        <w:rPr>
          <w:rFonts w:ascii="Palatino Linotype" w:hAnsi="Palatino Linotype"/>
          <w:color w:val="000000"/>
          <w:szCs w:val="24"/>
          <w:lang w:val="tg-Cyrl-TJ"/>
        </w:rPr>
        <w:t xml:space="preserve"> “Тасвирҳо ва таронаҳо”, “Сурудҳои Бҳанушинҳо”</w:t>
      </w:r>
      <w:r w:rsidRPr="00E51B5F">
        <w:rPr>
          <w:rFonts w:ascii="Palatino Linotype" w:hAnsi="Palatino Linotype"/>
          <w:color w:val="000000"/>
          <w:szCs w:val="24"/>
        </w:rPr>
        <w:t>;</w:t>
      </w:r>
    </w:p>
    <w:p w:rsidR="005C7A86" w:rsidRPr="00E51B5F" w:rsidRDefault="005C7A86" w:rsidP="005C7A86">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$C) </w:t>
      </w:r>
      <w:r w:rsidR="00791470" w:rsidRPr="00E51B5F">
        <w:rPr>
          <w:rFonts w:ascii="Palatino Linotype" w:hAnsi="Palatino Linotype"/>
          <w:color w:val="000000"/>
          <w:szCs w:val="24"/>
          <w:lang w:val="tg-Cyrl-TJ"/>
        </w:rPr>
        <w:t>Дар драмаҳои</w:t>
      </w:r>
      <w:r w:rsidRPr="00E51B5F">
        <w:rPr>
          <w:rFonts w:ascii="Palatino Linotype" w:hAnsi="Palatino Linotype"/>
          <w:color w:val="000000"/>
          <w:szCs w:val="24"/>
          <w:lang w:val="tg-Cyrl-TJ"/>
        </w:rPr>
        <w:t xml:space="preserve"> “Шикори марговар”, “</w:t>
      </w:r>
      <w:r w:rsidR="00791470" w:rsidRPr="00E51B5F">
        <w:rPr>
          <w:rFonts w:ascii="Palatino Linotype" w:hAnsi="Palatino Linotype"/>
          <w:color w:val="000000"/>
          <w:szCs w:val="24"/>
          <w:lang w:val="tg-Cyrl-TJ"/>
        </w:rPr>
        <w:t>Қасоси табиат</w:t>
      </w:r>
      <w:r w:rsidRPr="00E51B5F">
        <w:rPr>
          <w:rFonts w:ascii="Palatino Linotype" w:hAnsi="Palatino Linotype"/>
          <w:color w:val="000000"/>
          <w:szCs w:val="24"/>
          <w:lang w:val="tg-Cyrl-TJ"/>
        </w:rPr>
        <w:t>”</w:t>
      </w:r>
      <w:r w:rsidRPr="00E51B5F">
        <w:rPr>
          <w:rFonts w:ascii="Palatino Linotype" w:hAnsi="Palatino Linotype"/>
          <w:color w:val="000000"/>
          <w:szCs w:val="24"/>
        </w:rPr>
        <w:t>;</w:t>
      </w:r>
    </w:p>
    <w:p w:rsidR="005C7A86" w:rsidRPr="00E51B5F" w:rsidRDefault="005C7A86" w:rsidP="005C7A86">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$D) </w:t>
      </w:r>
      <w:r w:rsidR="00770EB1" w:rsidRPr="00E51B5F">
        <w:rPr>
          <w:rFonts w:ascii="Palatino Linotype" w:hAnsi="Palatino Linotype"/>
          <w:color w:val="000000"/>
          <w:szCs w:val="24"/>
          <w:lang w:val="tg-Cyrl-TJ"/>
        </w:rPr>
        <w:t>Дар асарҳои</w:t>
      </w:r>
      <w:r w:rsidRPr="00E51B5F">
        <w:rPr>
          <w:rFonts w:ascii="Palatino Linotype" w:hAnsi="Palatino Linotype"/>
          <w:color w:val="000000"/>
          <w:szCs w:val="24"/>
          <w:lang w:val="tg-Cyrl-TJ"/>
        </w:rPr>
        <w:t xml:space="preserve"> “</w:t>
      </w:r>
      <w:r w:rsidR="00791470" w:rsidRPr="00E51B5F">
        <w:rPr>
          <w:rFonts w:ascii="Palatino Linotype" w:hAnsi="Palatino Linotype"/>
          <w:color w:val="000000"/>
          <w:szCs w:val="24"/>
          <w:lang w:val="tg-Cyrl-TJ"/>
        </w:rPr>
        <w:t>Завол</w:t>
      </w:r>
      <w:r w:rsidRPr="00E51B5F">
        <w:rPr>
          <w:rFonts w:ascii="Palatino Linotype" w:hAnsi="Palatino Linotype"/>
          <w:color w:val="000000"/>
          <w:szCs w:val="24"/>
          <w:lang w:val="tg-Cyrl-TJ"/>
        </w:rPr>
        <w:t>”, “Таронаҳои субҳ”</w:t>
      </w:r>
      <w:r w:rsidRPr="00E51B5F">
        <w:rPr>
          <w:rFonts w:ascii="Palatino Linotype" w:hAnsi="Palatino Linotype"/>
          <w:color w:val="000000"/>
          <w:szCs w:val="24"/>
        </w:rPr>
        <w:t>;</w:t>
      </w:r>
    </w:p>
    <w:p w:rsidR="005C7A86" w:rsidRPr="00E51B5F" w:rsidRDefault="005C7A86" w:rsidP="005C7A86">
      <w:pPr>
        <w:pStyle w:val="3"/>
        <w:tabs>
          <w:tab w:val="left" w:pos="810"/>
        </w:tabs>
        <w:rPr>
          <w:szCs w:val="24"/>
        </w:rPr>
      </w:pPr>
      <w:r w:rsidRPr="00E51B5F">
        <w:rPr>
          <w:rFonts w:ascii="Palatino Linotype" w:hAnsi="Palatino Linotype"/>
          <w:color w:val="000000"/>
          <w:szCs w:val="24"/>
        </w:rPr>
        <w:t xml:space="preserve">$E) </w:t>
      </w:r>
      <w:r w:rsidR="00770EB1" w:rsidRPr="00E51B5F">
        <w:rPr>
          <w:rFonts w:ascii="Palatino Linotype" w:hAnsi="Palatino Linotype"/>
          <w:color w:val="000000"/>
          <w:szCs w:val="24"/>
          <w:lang w:val="tg-Cyrl-TJ"/>
        </w:rPr>
        <w:t xml:space="preserve">Дар </w:t>
      </w:r>
      <w:r w:rsidRPr="00E51B5F">
        <w:rPr>
          <w:rFonts w:ascii="Palatino Linotype" w:hAnsi="Palatino Linotype"/>
          <w:color w:val="000000"/>
          <w:szCs w:val="24"/>
          <w:lang w:val="tg-Cyrl-TJ"/>
        </w:rPr>
        <w:t xml:space="preserve"> “</w:t>
      </w:r>
      <w:r w:rsidR="00770EB1" w:rsidRPr="00E51B5F">
        <w:rPr>
          <w:rFonts w:ascii="Palatino Linotype" w:hAnsi="Palatino Linotype"/>
          <w:color w:val="000000"/>
          <w:szCs w:val="24"/>
          <w:lang w:val="tg-Cyrl-TJ"/>
        </w:rPr>
        <w:t>Регреза</w:t>
      </w:r>
      <w:r w:rsidRPr="00E51B5F">
        <w:rPr>
          <w:rFonts w:ascii="Palatino Linotype" w:hAnsi="Palatino Linotype"/>
          <w:color w:val="000000"/>
          <w:szCs w:val="24"/>
          <w:lang w:val="tg-Cyrl-TJ"/>
        </w:rPr>
        <w:t>”, “Таронаҳои субҳ”</w:t>
      </w:r>
      <w:r w:rsidRPr="00E51B5F">
        <w:rPr>
          <w:rFonts w:ascii="Palatino Linotype" w:hAnsi="Palatino Linotype"/>
          <w:color w:val="000000"/>
          <w:szCs w:val="24"/>
        </w:rPr>
        <w:t>;</w:t>
      </w:r>
    </w:p>
    <w:p w:rsidR="00965D9A" w:rsidRPr="00E51B5F" w:rsidRDefault="00965D9A" w:rsidP="00965D9A">
      <w:pPr>
        <w:pStyle w:val="3"/>
        <w:tabs>
          <w:tab w:val="left" w:pos="810"/>
        </w:tabs>
        <w:rPr>
          <w:rFonts w:ascii="Palatino Linotype" w:hAnsi="Palatino Linotype"/>
          <w:color w:val="000000"/>
          <w:szCs w:val="24"/>
          <w:lang w:val="ru-RU"/>
        </w:rPr>
      </w:pPr>
      <w:r w:rsidRPr="00E51B5F">
        <w:rPr>
          <w:rFonts w:ascii="Palatino Linotype" w:hAnsi="Palatino Linotype"/>
          <w:color w:val="000000"/>
          <w:szCs w:val="24"/>
        </w:rPr>
        <w:t>@</w:t>
      </w:r>
      <w:r w:rsidRPr="00E51B5F">
        <w:rPr>
          <w:rFonts w:ascii="Palatino Linotype" w:hAnsi="Palatino Linotype"/>
          <w:color w:val="000000"/>
          <w:szCs w:val="24"/>
          <w:lang w:val="ru-RU"/>
        </w:rPr>
        <w:t>155</w:t>
      </w:r>
      <w:r w:rsidRPr="00E51B5F">
        <w:rPr>
          <w:rFonts w:ascii="Palatino Linotype" w:hAnsi="Palatino Linotype"/>
          <w:color w:val="000000"/>
          <w:szCs w:val="24"/>
        </w:rPr>
        <w:t xml:space="preserve">. </w:t>
      </w:r>
    </w:p>
    <w:p w:rsidR="00965D9A" w:rsidRPr="00E51B5F" w:rsidRDefault="00965D9A" w:rsidP="00965D9A">
      <w:pPr>
        <w:pStyle w:val="3"/>
        <w:tabs>
          <w:tab w:val="left" w:pos="810"/>
        </w:tabs>
        <w:rPr>
          <w:rFonts w:ascii="Palatino Linotype" w:hAnsi="Palatino Linotype"/>
          <w:color w:val="000000"/>
          <w:szCs w:val="24"/>
        </w:rPr>
      </w:pPr>
      <w:r w:rsidRPr="00E51B5F">
        <w:rPr>
          <w:rFonts w:ascii="Palatino Linotype" w:hAnsi="Palatino Linotype"/>
          <w:color w:val="000000"/>
          <w:szCs w:val="24"/>
          <w:lang w:val="tg-Cyrl-TJ"/>
        </w:rPr>
        <w:t>Ровиндранатҳ Тҳа</w:t>
      </w:r>
      <w:bookmarkStart w:id="0" w:name="_GoBack"/>
      <w:bookmarkEnd w:id="0"/>
      <w:r w:rsidRPr="00E51B5F">
        <w:rPr>
          <w:rFonts w:ascii="Palatino Linotype" w:hAnsi="Palatino Linotype"/>
          <w:color w:val="000000"/>
          <w:szCs w:val="24"/>
          <w:lang w:val="tg-Cyrl-TJ"/>
        </w:rPr>
        <w:t>кур барои эҷоди кадом асараш сазовори мукофоти Нобелӣ гардид</w:t>
      </w:r>
      <w:r w:rsidRPr="00E51B5F">
        <w:rPr>
          <w:rFonts w:ascii="Palatino Linotype" w:hAnsi="Palatino Linotype"/>
          <w:color w:val="000000"/>
          <w:szCs w:val="24"/>
        </w:rPr>
        <w:t>?</w:t>
      </w:r>
    </w:p>
    <w:p w:rsidR="00965D9A" w:rsidRPr="00E51B5F" w:rsidRDefault="00965D9A" w:rsidP="00965D9A">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$A) </w:t>
      </w:r>
      <w:r w:rsidRPr="00E51B5F">
        <w:rPr>
          <w:rFonts w:ascii="Palatino Linotype" w:hAnsi="Palatino Linotype"/>
          <w:color w:val="000000"/>
          <w:szCs w:val="24"/>
          <w:lang w:val="tg-Cyrl-TJ"/>
        </w:rPr>
        <w:t>Барои эҷоди маҷмуаи шеърҳои “Гитанҷалӣ”</w:t>
      </w:r>
      <w:r w:rsidRPr="00E51B5F">
        <w:rPr>
          <w:rFonts w:ascii="Palatino Linotype" w:hAnsi="Palatino Linotype"/>
          <w:color w:val="000000"/>
          <w:szCs w:val="24"/>
        </w:rPr>
        <w:t>;</w:t>
      </w:r>
    </w:p>
    <w:p w:rsidR="00965D9A" w:rsidRPr="00E51B5F" w:rsidRDefault="00965D9A" w:rsidP="00965D9A">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$B) </w:t>
      </w:r>
      <w:r w:rsidRPr="00E51B5F">
        <w:rPr>
          <w:rFonts w:ascii="Palatino Linotype" w:hAnsi="Palatino Linotype"/>
          <w:color w:val="000000"/>
          <w:szCs w:val="24"/>
          <w:lang w:val="tg-Cyrl-TJ"/>
        </w:rPr>
        <w:t>Барои эҷоди маҷмуаи шеърҳои “Тасвирҳо ва таронаҳо”, “Сурудҳои Бҳанушинҳо”</w:t>
      </w:r>
      <w:r w:rsidRPr="00E51B5F">
        <w:rPr>
          <w:rFonts w:ascii="Palatino Linotype" w:hAnsi="Palatino Linotype"/>
          <w:color w:val="000000"/>
          <w:szCs w:val="24"/>
        </w:rPr>
        <w:t>;</w:t>
      </w:r>
    </w:p>
    <w:p w:rsidR="00965D9A" w:rsidRPr="00E51B5F" w:rsidRDefault="00965D9A" w:rsidP="00965D9A">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$C) </w:t>
      </w:r>
      <w:r w:rsidRPr="00E51B5F">
        <w:rPr>
          <w:rFonts w:ascii="Palatino Linotype" w:hAnsi="Palatino Linotype"/>
          <w:color w:val="000000"/>
          <w:szCs w:val="24"/>
          <w:lang w:val="tg-Cyrl-TJ"/>
        </w:rPr>
        <w:t>Барои эҷоди драмаҳои “Шикори марговар”, “Қасоси табиат”</w:t>
      </w:r>
      <w:r w:rsidRPr="00E51B5F">
        <w:rPr>
          <w:rFonts w:ascii="Palatino Linotype" w:hAnsi="Palatino Linotype"/>
          <w:color w:val="000000"/>
          <w:szCs w:val="24"/>
        </w:rPr>
        <w:t>;</w:t>
      </w:r>
    </w:p>
    <w:p w:rsidR="00965D9A" w:rsidRPr="00E51B5F" w:rsidRDefault="00965D9A" w:rsidP="00965D9A">
      <w:pPr>
        <w:pStyle w:val="3"/>
        <w:tabs>
          <w:tab w:val="left" w:pos="810"/>
        </w:tabs>
        <w:rPr>
          <w:rFonts w:ascii="Palatino Linotype" w:hAnsi="Palatino Linotype"/>
          <w:color w:val="000000"/>
          <w:szCs w:val="24"/>
        </w:rPr>
      </w:pPr>
      <w:r w:rsidRPr="00E51B5F">
        <w:rPr>
          <w:rFonts w:ascii="Palatino Linotype" w:hAnsi="Palatino Linotype"/>
          <w:color w:val="000000"/>
          <w:szCs w:val="24"/>
        </w:rPr>
        <w:t xml:space="preserve">$D) </w:t>
      </w:r>
      <w:r w:rsidRPr="00E51B5F">
        <w:rPr>
          <w:rFonts w:ascii="Palatino Linotype" w:hAnsi="Palatino Linotype"/>
          <w:color w:val="000000"/>
          <w:szCs w:val="24"/>
          <w:lang w:val="tg-Cyrl-TJ"/>
        </w:rPr>
        <w:t>Барои эҷоди романи “Завол”, “Гора”</w:t>
      </w:r>
      <w:r w:rsidRPr="00E51B5F">
        <w:rPr>
          <w:rFonts w:ascii="Palatino Linotype" w:hAnsi="Palatino Linotype"/>
          <w:color w:val="000000"/>
          <w:szCs w:val="24"/>
        </w:rPr>
        <w:t>;</w:t>
      </w:r>
    </w:p>
    <w:p w:rsidR="00965D9A" w:rsidRPr="00E51B5F" w:rsidRDefault="00965D9A" w:rsidP="00965D9A">
      <w:pPr>
        <w:pStyle w:val="3"/>
        <w:tabs>
          <w:tab w:val="left" w:pos="810"/>
        </w:tabs>
        <w:rPr>
          <w:szCs w:val="24"/>
        </w:rPr>
      </w:pPr>
      <w:r w:rsidRPr="00E51B5F">
        <w:rPr>
          <w:rFonts w:ascii="Palatino Linotype" w:hAnsi="Palatino Linotype"/>
          <w:color w:val="000000"/>
          <w:szCs w:val="24"/>
        </w:rPr>
        <w:t xml:space="preserve">$E) </w:t>
      </w:r>
      <w:r w:rsidRPr="00E51B5F">
        <w:rPr>
          <w:rFonts w:ascii="Palatino Linotype" w:hAnsi="Palatino Linotype"/>
          <w:color w:val="000000"/>
          <w:szCs w:val="24"/>
          <w:lang w:val="tg-Cyrl-TJ"/>
        </w:rPr>
        <w:t>Барои эҷоди маҷмуаи шеърҳои  “Таронаҳои субҳ”</w:t>
      </w:r>
      <w:r w:rsidRPr="00E51B5F">
        <w:rPr>
          <w:rFonts w:ascii="Palatino Linotype" w:hAnsi="Palatino Linotype"/>
          <w:color w:val="000000"/>
          <w:szCs w:val="24"/>
        </w:rPr>
        <w:t>;</w:t>
      </w:r>
    </w:p>
    <w:p w:rsidR="00E42359" w:rsidRPr="00E51B5F" w:rsidRDefault="00E42359" w:rsidP="00E42359">
      <w:pPr>
        <w:pStyle w:val="3"/>
        <w:tabs>
          <w:tab w:val="left" w:pos="810"/>
        </w:tabs>
        <w:rPr>
          <w:szCs w:val="24"/>
        </w:rPr>
      </w:pPr>
    </w:p>
    <w:sectPr w:rsidR="00E42359" w:rsidRPr="00E51B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BFE"/>
    <w:rsid w:val="000E3497"/>
    <w:rsid w:val="00172680"/>
    <w:rsid w:val="00176A79"/>
    <w:rsid w:val="00181968"/>
    <w:rsid w:val="00205304"/>
    <w:rsid w:val="00226966"/>
    <w:rsid w:val="00333748"/>
    <w:rsid w:val="003367A9"/>
    <w:rsid w:val="00397FDB"/>
    <w:rsid w:val="003B2211"/>
    <w:rsid w:val="003E5514"/>
    <w:rsid w:val="004322DF"/>
    <w:rsid w:val="00482BD0"/>
    <w:rsid w:val="00595D68"/>
    <w:rsid w:val="005A6914"/>
    <w:rsid w:val="005A7613"/>
    <w:rsid w:val="005C7A86"/>
    <w:rsid w:val="005E4273"/>
    <w:rsid w:val="00607BBA"/>
    <w:rsid w:val="00635BE7"/>
    <w:rsid w:val="006E0802"/>
    <w:rsid w:val="00770EB1"/>
    <w:rsid w:val="00791470"/>
    <w:rsid w:val="007A2608"/>
    <w:rsid w:val="007A3336"/>
    <w:rsid w:val="007F071B"/>
    <w:rsid w:val="00843CE8"/>
    <w:rsid w:val="00852201"/>
    <w:rsid w:val="008814A8"/>
    <w:rsid w:val="0089669C"/>
    <w:rsid w:val="008B5B35"/>
    <w:rsid w:val="008E222F"/>
    <w:rsid w:val="008E2B56"/>
    <w:rsid w:val="009102FF"/>
    <w:rsid w:val="00914499"/>
    <w:rsid w:val="009220E8"/>
    <w:rsid w:val="00927A7E"/>
    <w:rsid w:val="00931DC6"/>
    <w:rsid w:val="00965D9A"/>
    <w:rsid w:val="00A70B0C"/>
    <w:rsid w:val="00A92245"/>
    <w:rsid w:val="00A97ACA"/>
    <w:rsid w:val="00B91524"/>
    <w:rsid w:val="00BB2E48"/>
    <w:rsid w:val="00C00198"/>
    <w:rsid w:val="00C30DFA"/>
    <w:rsid w:val="00C3375D"/>
    <w:rsid w:val="00C33EAE"/>
    <w:rsid w:val="00C444D1"/>
    <w:rsid w:val="00C46806"/>
    <w:rsid w:val="00C46BFE"/>
    <w:rsid w:val="00C50E4A"/>
    <w:rsid w:val="00C615C3"/>
    <w:rsid w:val="00C65942"/>
    <w:rsid w:val="00C851B5"/>
    <w:rsid w:val="00CC2682"/>
    <w:rsid w:val="00CD78AE"/>
    <w:rsid w:val="00DA72AC"/>
    <w:rsid w:val="00DE063F"/>
    <w:rsid w:val="00E42359"/>
    <w:rsid w:val="00E51B5F"/>
    <w:rsid w:val="00E53A35"/>
    <w:rsid w:val="00E840C6"/>
    <w:rsid w:val="00EB38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95E5D4-6D57-4832-AFCD-A2CAC47C7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152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semiHidden/>
    <w:unhideWhenUsed/>
    <w:rsid w:val="00B91524"/>
    <w:pPr>
      <w:tabs>
        <w:tab w:val="center" w:pos="4677"/>
        <w:tab w:val="right" w:pos="9355"/>
      </w:tabs>
    </w:pPr>
  </w:style>
  <w:style w:type="character" w:customStyle="1" w:styleId="a4">
    <w:name w:val="Нижний колонтитул Знак"/>
    <w:basedOn w:val="a0"/>
    <w:link w:val="a3"/>
    <w:semiHidden/>
    <w:rsid w:val="00B91524"/>
    <w:rPr>
      <w:rFonts w:ascii="Times New Roman" w:eastAsia="Times New Roman" w:hAnsi="Times New Roman" w:cs="Times New Roman"/>
      <w:sz w:val="24"/>
      <w:szCs w:val="24"/>
      <w:lang w:eastAsia="ru-RU"/>
    </w:rPr>
  </w:style>
  <w:style w:type="paragraph" w:styleId="3">
    <w:name w:val="Body Text 3"/>
    <w:basedOn w:val="a"/>
    <w:link w:val="30"/>
    <w:unhideWhenUsed/>
    <w:rsid w:val="00B91524"/>
    <w:pPr>
      <w:jc w:val="both"/>
    </w:pPr>
    <w:rPr>
      <w:szCs w:val="20"/>
      <w:lang w:val="x-none" w:eastAsia="x-none"/>
    </w:rPr>
  </w:style>
  <w:style w:type="character" w:customStyle="1" w:styleId="30">
    <w:name w:val="Основной текст 3 Знак"/>
    <w:basedOn w:val="a0"/>
    <w:link w:val="3"/>
    <w:rsid w:val="00B91524"/>
    <w:rPr>
      <w:rFonts w:ascii="Times New Roman" w:eastAsia="Times New Roman" w:hAnsi="Times New Roman" w:cs="Times New Roman"/>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1234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627</TotalTime>
  <Pages>29</Pages>
  <Words>6047</Words>
  <Characters>34474</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17</cp:revision>
  <dcterms:created xsi:type="dcterms:W3CDTF">2018-01-07T18:20:00Z</dcterms:created>
  <dcterms:modified xsi:type="dcterms:W3CDTF">2024-12-12T09:21:00Z</dcterms:modified>
</cp:coreProperties>
</file>